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4A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bookmarkStart w:id="0" w:name="_GoBack"/>
      <w:bookmarkEnd w:id="0"/>
      <w:r>
        <w:rPr>
          <w:rStyle w:val="FontStyle11"/>
          <w:lang w:val="sr-Cyrl-CS" w:eastAsia="sr-Cyrl-CS"/>
        </w:rPr>
        <w:t>РЕПУБЛИКА СРБИЈА</w:t>
      </w:r>
    </w:p>
    <w:p w:rsidR="001D014A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НАРОДНА СКУПШТИНА</w:t>
      </w:r>
    </w:p>
    <w:p w:rsidR="001D014A" w:rsidRDefault="001D014A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Одбор за пољопривреду, шумарство</w:t>
      </w:r>
    </w:p>
    <w:p w:rsidR="001D014A" w:rsidRDefault="001D014A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и </w:t>
      </w:r>
      <w:r w:rsidR="00EF5EA6">
        <w:rPr>
          <w:rStyle w:val="FontStyle11"/>
          <w:lang w:val="sr-Cyrl-CS" w:eastAsia="sr-Cyrl-CS"/>
        </w:rPr>
        <w:t>водопривреду</w:t>
      </w:r>
    </w:p>
    <w:p w:rsidR="00C61C60" w:rsidRPr="00652942" w:rsidRDefault="001D014A" w:rsidP="00F378CD">
      <w:pPr>
        <w:pStyle w:val="Style6"/>
        <w:widowControl/>
        <w:spacing w:line="298" w:lineRule="exact"/>
        <w:jc w:val="left"/>
        <w:rPr>
          <w:lang w:val="sr-Cyrl-CS"/>
        </w:rPr>
      </w:pPr>
      <w:r>
        <w:rPr>
          <w:rStyle w:val="FontStyle11"/>
          <w:lang w:val="sr-Cyrl-CS" w:eastAsia="sr-Cyrl-CS"/>
        </w:rPr>
        <w:t>12 Број</w:t>
      </w:r>
      <w:r w:rsidR="00DA76B2">
        <w:rPr>
          <w:rStyle w:val="FontStyle11"/>
          <w:lang w:val="sr-Cyrl-CS" w:eastAsia="sr-Cyrl-CS"/>
        </w:rPr>
        <w:t xml:space="preserve"> 06-2/</w:t>
      </w:r>
      <w:r w:rsidR="007750CE" w:rsidRPr="00652942">
        <w:rPr>
          <w:rStyle w:val="FontStyle11"/>
          <w:lang w:val="sr-Cyrl-CS" w:eastAsia="sr-Cyrl-CS"/>
        </w:rPr>
        <w:t>257-15</w:t>
      </w:r>
    </w:p>
    <w:p w:rsidR="001D014A" w:rsidRDefault="007750CE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18</w:t>
      </w:r>
      <w:r w:rsidR="001D014A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јун 2015</w:t>
      </w:r>
      <w:r w:rsidR="001D014A">
        <w:rPr>
          <w:rStyle w:val="FontStyle11"/>
          <w:lang w:val="sr-Cyrl-CS" w:eastAsia="sr-Cyrl-CS"/>
        </w:rPr>
        <w:t>. године</w:t>
      </w:r>
    </w:p>
    <w:p w:rsidR="001D014A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Београд</w:t>
      </w:r>
    </w:p>
    <w:p w:rsidR="001D014A" w:rsidRPr="00652942" w:rsidRDefault="001D014A">
      <w:pPr>
        <w:pStyle w:val="Style6"/>
        <w:widowControl/>
        <w:spacing w:line="240" w:lineRule="exact"/>
        <w:jc w:val="center"/>
        <w:rPr>
          <w:sz w:val="20"/>
          <w:szCs w:val="20"/>
          <w:lang w:val="sr-Cyrl-CS"/>
        </w:rPr>
      </w:pPr>
    </w:p>
    <w:p w:rsidR="001D014A" w:rsidRPr="00652942" w:rsidRDefault="001D014A">
      <w:pPr>
        <w:pStyle w:val="Style6"/>
        <w:widowControl/>
        <w:spacing w:line="240" w:lineRule="exact"/>
        <w:jc w:val="center"/>
        <w:rPr>
          <w:sz w:val="20"/>
          <w:szCs w:val="20"/>
          <w:lang w:val="sr-Cyrl-CS"/>
        </w:rPr>
      </w:pPr>
    </w:p>
    <w:p w:rsidR="001D014A" w:rsidRPr="00652942" w:rsidRDefault="001D014A">
      <w:pPr>
        <w:pStyle w:val="Style6"/>
        <w:widowControl/>
        <w:spacing w:line="240" w:lineRule="exact"/>
        <w:jc w:val="center"/>
        <w:rPr>
          <w:sz w:val="20"/>
          <w:szCs w:val="20"/>
          <w:lang w:val="sr-Cyrl-CS"/>
        </w:rPr>
      </w:pPr>
    </w:p>
    <w:p w:rsidR="001D014A" w:rsidRDefault="001D014A">
      <w:pPr>
        <w:pStyle w:val="Style6"/>
        <w:widowControl/>
        <w:spacing w:before="207" w:line="303" w:lineRule="exact"/>
        <w:jc w:val="center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Cyrl-CS" w:eastAsia="sr-Cyrl-CS"/>
        </w:rPr>
        <w:t>3АПИСНИК</w:t>
      </w:r>
    </w:p>
    <w:p w:rsidR="00DA76B2" w:rsidRDefault="007750CE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 w:rsidRPr="00652942">
        <w:rPr>
          <w:rStyle w:val="FontStyle11"/>
          <w:lang w:val="sr-Cyrl-CS" w:eastAsia="sr-Cyrl-CS"/>
        </w:rPr>
        <w:t>26</w:t>
      </w:r>
      <w:r w:rsidR="001D014A">
        <w:rPr>
          <w:rStyle w:val="FontStyle11"/>
          <w:lang w:val="sr-Cyrl-CS" w:eastAsia="sr-Cyrl-CS"/>
        </w:rPr>
        <w:t xml:space="preserve">. СЕДНИЦЕ ОДБОРА ЗА ПОЉОПРИВРЕДУ, </w:t>
      </w:r>
    </w:p>
    <w:p w:rsidR="001D014A" w:rsidRDefault="001D014A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ШУМАРС</w:t>
      </w:r>
      <w:r w:rsidR="007750CE">
        <w:rPr>
          <w:rStyle w:val="FontStyle11"/>
          <w:lang w:val="sr-Cyrl-CS" w:eastAsia="sr-Cyrl-CS"/>
        </w:rPr>
        <w:t xml:space="preserve">ТВО И ВОДОПРИВРЕДУ, ОДРЖАНЕ </w:t>
      </w:r>
      <w:r w:rsidR="007750CE" w:rsidRPr="00652942">
        <w:rPr>
          <w:rStyle w:val="FontStyle11"/>
          <w:lang w:val="sr-Cyrl-CS" w:eastAsia="sr-Cyrl-CS"/>
        </w:rPr>
        <w:t>17</w:t>
      </w:r>
      <w:r w:rsidR="00C61C60">
        <w:rPr>
          <w:rStyle w:val="FontStyle11"/>
          <w:lang w:val="sr-Cyrl-CS" w:eastAsia="sr-Cyrl-CS"/>
        </w:rPr>
        <w:t>.</w:t>
      </w:r>
      <w:r w:rsidR="007750CE" w:rsidRPr="00652942">
        <w:rPr>
          <w:rStyle w:val="FontStyle11"/>
          <w:lang w:val="sr-Cyrl-CS" w:eastAsia="sr-Cyrl-CS"/>
        </w:rPr>
        <w:t xml:space="preserve"> </w:t>
      </w:r>
      <w:r w:rsidR="007750CE">
        <w:rPr>
          <w:rStyle w:val="FontStyle11"/>
          <w:lang w:val="sr-Cyrl-RS" w:eastAsia="sr-Cyrl-CS"/>
        </w:rPr>
        <w:t>ЈУНА</w:t>
      </w:r>
      <w:r w:rsidR="007750CE">
        <w:rPr>
          <w:rStyle w:val="FontStyle11"/>
          <w:lang w:val="sr-Cyrl-CS" w:eastAsia="sr-Cyrl-CS"/>
        </w:rPr>
        <w:t xml:space="preserve"> 2015</w:t>
      </w:r>
      <w:r>
        <w:rPr>
          <w:rStyle w:val="FontStyle11"/>
          <w:lang w:val="sr-Cyrl-CS" w:eastAsia="sr-Cyrl-CS"/>
        </w:rPr>
        <w:t>. ГОДИНЕ</w:t>
      </w:r>
    </w:p>
    <w:p w:rsidR="001D014A" w:rsidRPr="00652942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  <w:lang w:val="sr-Cyrl-CS"/>
        </w:rPr>
      </w:pPr>
    </w:p>
    <w:p w:rsidR="001D014A" w:rsidRPr="00652942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  <w:lang w:val="sr-Cyrl-CS"/>
        </w:rPr>
      </w:pPr>
    </w:p>
    <w:p w:rsidR="001D014A" w:rsidRDefault="001D014A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4655DB" w:rsidRPr="004655DB" w:rsidRDefault="004655DB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1D014A" w:rsidRDefault="007750CE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Седница је почела у 10,55</w:t>
      </w:r>
      <w:r w:rsidR="00DA76B2">
        <w:rPr>
          <w:rStyle w:val="FontStyle11"/>
          <w:lang w:val="sr-Cyrl-CS" w:eastAsia="sr-Cyrl-CS"/>
        </w:rPr>
        <w:t xml:space="preserve"> </w:t>
      </w:r>
      <w:r w:rsidR="001D014A">
        <w:rPr>
          <w:rStyle w:val="FontStyle11"/>
          <w:lang w:val="sr-Cyrl-CS" w:eastAsia="sr-Cyrl-CS"/>
        </w:rPr>
        <w:t>часова.</w:t>
      </w:r>
    </w:p>
    <w:p w:rsidR="001D014A" w:rsidRPr="00652942" w:rsidRDefault="001D014A" w:rsidP="00DA5D1C">
      <w:pPr>
        <w:pStyle w:val="Style4"/>
        <w:widowControl/>
        <w:spacing w:line="240" w:lineRule="exact"/>
        <w:ind w:firstLine="0"/>
        <w:rPr>
          <w:sz w:val="20"/>
          <w:szCs w:val="20"/>
          <w:lang w:val="sr-Cyrl-CS"/>
        </w:rPr>
      </w:pPr>
    </w:p>
    <w:p w:rsidR="001D014A" w:rsidRDefault="001D014A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Седницом је председавао Маријан Ристићевић, председник Одбора.</w:t>
      </w:r>
    </w:p>
    <w:p w:rsidR="001D014A" w:rsidRPr="00652942" w:rsidRDefault="001D014A" w:rsidP="00DA5D1C">
      <w:pPr>
        <w:pStyle w:val="Style4"/>
        <w:widowControl/>
        <w:spacing w:line="240" w:lineRule="exact"/>
        <w:rPr>
          <w:sz w:val="20"/>
          <w:szCs w:val="20"/>
          <w:lang w:val="sr-Cyrl-CS"/>
        </w:rPr>
      </w:pPr>
    </w:p>
    <w:p w:rsidR="00DA76B2" w:rsidRPr="00DA76B2" w:rsidRDefault="00F378CD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Седници</w:t>
      </w:r>
      <w:r w:rsidR="00DA76B2" w:rsidRPr="00DA76B2">
        <w:rPr>
          <w:rStyle w:val="FontStyle11"/>
          <w:lang w:val="sr-Cyrl-CS" w:eastAsia="sr-Cyrl-CS"/>
        </w:rPr>
        <w:t xml:space="preserve"> су присуствовали</w:t>
      </w:r>
      <w:r w:rsidR="00930FB1">
        <w:rPr>
          <w:rStyle w:val="FontStyle11"/>
          <w:lang w:val="sr-Cyrl-CS" w:eastAsia="sr-Cyrl-CS"/>
        </w:rPr>
        <w:t xml:space="preserve"> чланови Одбора:</w:t>
      </w:r>
      <w:r w:rsidR="007750CE">
        <w:rPr>
          <w:rStyle w:val="FontStyle11"/>
          <w:lang w:val="sr-Cyrl-CS" w:eastAsia="sr-Cyrl-CS"/>
        </w:rPr>
        <w:t xml:space="preserve"> Зоран Антић,</w:t>
      </w:r>
      <w:r w:rsidR="00930FB1">
        <w:rPr>
          <w:rStyle w:val="FontStyle11"/>
          <w:lang w:val="sr-Cyrl-CS" w:eastAsia="sr-Cyrl-CS"/>
        </w:rPr>
        <w:t xml:space="preserve"> </w:t>
      </w:r>
      <w:r w:rsidR="007750CE">
        <w:rPr>
          <w:rStyle w:val="FontStyle11"/>
          <w:lang w:val="sr-Cyrl-CS" w:eastAsia="sr-Cyrl-CS"/>
        </w:rPr>
        <w:t>Милан Ковачевић</w:t>
      </w:r>
      <w:r w:rsidR="00C61C60">
        <w:rPr>
          <w:rStyle w:val="FontStyle11"/>
          <w:lang w:val="sr-Cyrl-CS" w:eastAsia="sr-Cyrl-CS"/>
        </w:rPr>
        <w:t>, Жарко Богатиновић</w:t>
      </w:r>
      <w:r w:rsidR="00DA76B2" w:rsidRPr="00DA76B2">
        <w:rPr>
          <w:rStyle w:val="FontStyle11"/>
          <w:lang w:val="sr-Cyrl-CS" w:eastAsia="sr-Cyrl-CS"/>
        </w:rPr>
        <w:t>,</w:t>
      </w:r>
      <w:r w:rsidR="007750CE">
        <w:rPr>
          <w:rStyle w:val="FontStyle11"/>
          <w:lang w:val="sr-Cyrl-CS" w:eastAsia="sr-Cyrl-CS"/>
        </w:rPr>
        <w:t xml:space="preserve"> Милија Милетић,</w:t>
      </w:r>
      <w:r w:rsidR="005C3D6A">
        <w:rPr>
          <w:rStyle w:val="FontStyle11"/>
          <w:lang w:val="sr-Cyrl-CS" w:eastAsia="sr-Cyrl-CS"/>
        </w:rPr>
        <w:t xml:space="preserve"> Марјана Мараш</w:t>
      </w:r>
      <w:r w:rsidR="00DA76B2" w:rsidRPr="00DA76B2">
        <w:rPr>
          <w:rStyle w:val="FontStyle11"/>
          <w:lang w:val="sr-Cyrl-CS" w:eastAsia="sr-Cyrl-CS"/>
        </w:rPr>
        <w:t>,</w:t>
      </w:r>
      <w:r w:rsidR="005C3D6A">
        <w:rPr>
          <w:rStyle w:val="FontStyle11"/>
          <w:lang w:val="sr-Cyrl-CS" w:eastAsia="sr-Cyrl-CS"/>
        </w:rPr>
        <w:t xml:space="preserve"> Јован Марковић, Милан Кораћ  као и Дејан Нектаријевић</w:t>
      </w:r>
      <w:r w:rsidR="00930FB1">
        <w:rPr>
          <w:rStyle w:val="FontStyle11"/>
          <w:lang w:val="sr-Cyrl-CS" w:eastAsia="sr-Cyrl-CS"/>
        </w:rPr>
        <w:t>,</w:t>
      </w:r>
      <w:r w:rsidR="005C3D6A">
        <w:rPr>
          <w:rStyle w:val="FontStyle11"/>
          <w:lang w:val="sr-Cyrl-CS" w:eastAsia="sr-Cyrl-CS"/>
        </w:rPr>
        <w:t xml:space="preserve"> Младен Лукић, Жељко Сушец, </w:t>
      </w:r>
      <w:r w:rsidR="00930FB1">
        <w:rPr>
          <w:rStyle w:val="FontStyle11"/>
          <w:lang w:val="sr-Cyrl-CS" w:eastAsia="sr-Cyrl-CS"/>
        </w:rPr>
        <w:t>Надица Николић Танасијевић</w:t>
      </w:r>
      <w:r w:rsidR="005C3D6A">
        <w:rPr>
          <w:rStyle w:val="FontStyle11"/>
          <w:lang w:val="sr-Cyrl-CS" w:eastAsia="sr-Cyrl-CS"/>
        </w:rPr>
        <w:t xml:space="preserve"> и Драган Јовановић</w:t>
      </w:r>
      <w:r w:rsidR="00C61C60">
        <w:rPr>
          <w:rStyle w:val="FontStyle11"/>
          <w:lang w:val="sr-Cyrl-CS" w:eastAsia="sr-Cyrl-CS"/>
        </w:rPr>
        <w:t>,</w:t>
      </w:r>
      <w:r w:rsidR="00DA76B2" w:rsidRPr="00DA76B2">
        <w:rPr>
          <w:rStyle w:val="FontStyle11"/>
          <w:lang w:val="sr-Cyrl-CS" w:eastAsia="sr-Cyrl-CS"/>
        </w:rPr>
        <w:t xml:space="preserve"> заменици чланова Одбора.</w:t>
      </w:r>
    </w:p>
    <w:p w:rsidR="00FD2F1A" w:rsidRPr="00652942" w:rsidRDefault="00FD2F1A" w:rsidP="0013346F">
      <w:pPr>
        <w:pStyle w:val="Style4"/>
        <w:widowControl/>
        <w:spacing w:line="240" w:lineRule="exact"/>
        <w:ind w:firstLine="0"/>
        <w:rPr>
          <w:rStyle w:val="FontStyle11"/>
          <w:lang w:val="sr-Cyrl-CS" w:eastAsia="sr-Cyrl-CS"/>
        </w:rPr>
      </w:pPr>
    </w:p>
    <w:p w:rsidR="00DA76B2" w:rsidRPr="00DA76B2" w:rsidRDefault="00DA76B2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 w:rsidRPr="00DA76B2">
        <w:rPr>
          <w:rStyle w:val="FontStyle11"/>
          <w:lang w:val="sr-Cyrl-CS" w:eastAsia="sr-Cyrl-CS"/>
        </w:rPr>
        <w:t>Седници нису присуствовали чланови Одбора:</w:t>
      </w:r>
      <w:r w:rsidR="004655DB">
        <w:rPr>
          <w:rStyle w:val="FontStyle11"/>
          <w:lang w:val="sr-Cyrl-RS" w:eastAsia="sr-Cyrl-CS"/>
        </w:rPr>
        <w:t xml:space="preserve"> Јасмина Обрадовић,</w:t>
      </w:r>
      <w:r w:rsidR="007750CE">
        <w:rPr>
          <w:rStyle w:val="FontStyle11"/>
          <w:lang w:val="sr-Cyrl-CS" w:eastAsia="sr-Cyrl-CS"/>
        </w:rPr>
        <w:t xml:space="preserve"> Верољуб Матић</w:t>
      </w:r>
      <w:r w:rsidR="00BD1EA2">
        <w:rPr>
          <w:rStyle w:val="FontStyle11"/>
          <w:lang w:val="sr-Cyrl-CS" w:eastAsia="sr-Cyrl-CS"/>
        </w:rPr>
        <w:t>,</w:t>
      </w:r>
      <w:r w:rsidR="005C3D6A">
        <w:rPr>
          <w:rStyle w:val="FontStyle11"/>
          <w:lang w:val="sr-Cyrl-CS" w:eastAsia="sr-Cyrl-CS"/>
        </w:rPr>
        <w:t xml:space="preserve"> Миодраг Николић, </w:t>
      </w:r>
      <w:r w:rsidR="00BD1EA2">
        <w:rPr>
          <w:rStyle w:val="FontStyle11"/>
          <w:lang w:val="sr-Cyrl-CS" w:eastAsia="sr-Cyrl-CS"/>
        </w:rPr>
        <w:t>Ђорђе Стојшић,</w:t>
      </w:r>
      <w:r w:rsidR="005C3D6A">
        <w:rPr>
          <w:rStyle w:val="FontStyle11"/>
          <w:lang w:val="sr-Cyrl-CS" w:eastAsia="sr-Cyrl-CS"/>
        </w:rPr>
        <w:t xml:space="preserve"> Горан Ћирић, Велимир Станојевић</w:t>
      </w:r>
      <w:r w:rsidR="00BD1EA2">
        <w:rPr>
          <w:rStyle w:val="FontStyle11"/>
          <w:lang w:val="sr-Cyrl-CS" w:eastAsia="sr-Cyrl-CS"/>
        </w:rPr>
        <w:t>, Душан Петровић</w:t>
      </w:r>
      <w:r w:rsidR="005C3D6A">
        <w:rPr>
          <w:rStyle w:val="FontStyle11"/>
          <w:lang w:val="sr-Cyrl-CS" w:eastAsia="sr-Cyrl-CS"/>
        </w:rPr>
        <w:t xml:space="preserve">, Арпад Фремонд </w:t>
      </w:r>
      <w:r w:rsidR="00930FB1">
        <w:rPr>
          <w:rStyle w:val="FontStyle11"/>
          <w:lang w:val="sr-Cyrl-CS" w:eastAsia="sr-Cyrl-CS"/>
        </w:rPr>
        <w:t xml:space="preserve">и </w:t>
      </w:r>
      <w:r w:rsidRPr="00DA76B2">
        <w:rPr>
          <w:rStyle w:val="FontStyle11"/>
          <w:lang w:val="sr-Cyrl-CS" w:eastAsia="sr-Cyrl-CS"/>
        </w:rPr>
        <w:t>Сабина Даздаревић.</w:t>
      </w:r>
    </w:p>
    <w:p w:rsidR="00C61C60" w:rsidRPr="005C3D6A" w:rsidRDefault="00C61C60" w:rsidP="005C3D6A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</w:p>
    <w:p w:rsidR="001D014A" w:rsidRDefault="00DA76B2" w:rsidP="00DA5D1C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 w:rsidRPr="00DA76B2">
        <w:rPr>
          <w:rStyle w:val="FontStyle11"/>
          <w:lang w:val="sr-Cyrl-CS" w:eastAsia="sr-Cyrl-CS"/>
        </w:rPr>
        <w:t xml:space="preserve">Поред чланова Одбора седници су присуствовали: представници Министарства </w:t>
      </w:r>
      <w:r w:rsidR="007D4BEF">
        <w:rPr>
          <w:rStyle w:val="FontStyle11"/>
          <w:lang w:val="sr-Cyrl-CS" w:eastAsia="sr-Cyrl-CS"/>
        </w:rPr>
        <w:t>пољ</w:t>
      </w:r>
      <w:r w:rsidRPr="00FD2F1A">
        <w:rPr>
          <w:rStyle w:val="FontStyle11"/>
          <w:lang w:val="sr-Cyrl-CS" w:eastAsia="sr-Cyrl-CS"/>
        </w:rPr>
        <w:t>оприв</w:t>
      </w:r>
      <w:r w:rsidR="00930FB1">
        <w:rPr>
          <w:rStyle w:val="FontStyle11"/>
          <w:lang w:val="sr-Cyrl-CS" w:eastAsia="sr-Cyrl-CS"/>
        </w:rPr>
        <w:t>реде и заштите животне средине:</w:t>
      </w:r>
      <w:r w:rsidR="00E9232C">
        <w:rPr>
          <w:rStyle w:val="FontStyle11"/>
          <w:lang w:val="sr-Cyrl-CS" w:eastAsia="sr-Cyrl-CS"/>
        </w:rPr>
        <w:t xml:space="preserve"> Снежана Б</w:t>
      </w:r>
      <w:r w:rsidR="00F02EA9">
        <w:rPr>
          <w:rStyle w:val="FontStyle11"/>
          <w:lang w:val="sr-Cyrl-CS" w:eastAsia="sr-Cyrl-CS"/>
        </w:rPr>
        <w:t xml:space="preserve">огосављевић Бошковић, министар, </w:t>
      </w:r>
      <w:r w:rsidR="00E9232C">
        <w:rPr>
          <w:rStyle w:val="FontStyle11"/>
          <w:lang w:val="sr-Cyrl-CS" w:eastAsia="sr-Cyrl-CS"/>
        </w:rPr>
        <w:t>Драгоје Пав</w:t>
      </w:r>
      <w:r w:rsidR="009C1155">
        <w:rPr>
          <w:rStyle w:val="FontStyle11"/>
          <w:lang w:val="sr-Cyrl-CS" w:eastAsia="sr-Cyrl-CS"/>
        </w:rPr>
        <w:t>ловић в.д. помоћника министра-Сектор</w:t>
      </w:r>
      <w:r w:rsidR="00E9232C">
        <w:rPr>
          <w:rStyle w:val="FontStyle11"/>
          <w:lang w:val="sr-Cyrl-CS" w:eastAsia="sr-Cyrl-CS"/>
        </w:rPr>
        <w:t xml:space="preserve"> за управљање финансијама,</w:t>
      </w:r>
      <w:r w:rsidR="00F02EA9">
        <w:rPr>
          <w:rStyle w:val="FontStyle11"/>
          <w:lang w:val="sr-Cyrl-CS" w:eastAsia="sr-Cyrl-CS"/>
        </w:rPr>
        <w:t xml:space="preserve"> Дејан Бугарски, директор Управе за ветерину, Будимир Плавшић, начелник Одељења за здравствену заштиту, добробит и следљивост животиња, Ненад Петровић, шеф одсека за регистрацију ветеринарских организација и ветеринарске услуге, Божидарка Бановић, секретар у сектору за међународну сарадњу, Саша Остојић, руководи</w:t>
      </w:r>
      <w:r w:rsidR="00C67F0F">
        <w:rPr>
          <w:rStyle w:val="FontStyle11"/>
          <w:lang w:val="sr-Cyrl-CS" w:eastAsia="sr-Cyrl-CS"/>
        </w:rPr>
        <w:t xml:space="preserve">лац националног кризног центра, </w:t>
      </w:r>
      <w:r w:rsidR="00E9232C">
        <w:rPr>
          <w:rStyle w:val="FontStyle11"/>
          <w:lang w:val="sr-Cyrl-CS" w:eastAsia="sr-Cyrl-CS"/>
        </w:rPr>
        <w:t>Радош Рајевић, председник Управног од</w:t>
      </w:r>
      <w:r w:rsidR="00C41522">
        <w:rPr>
          <w:rStyle w:val="FontStyle11"/>
          <w:lang w:val="sr-Cyrl-CS" w:eastAsia="sr-Cyrl-CS"/>
        </w:rPr>
        <w:t>б</w:t>
      </w:r>
      <w:r w:rsidR="00C67F0F">
        <w:rPr>
          <w:rStyle w:val="FontStyle11"/>
          <w:lang w:val="sr-Cyrl-CS" w:eastAsia="sr-Cyrl-CS"/>
        </w:rPr>
        <w:t xml:space="preserve">ора Ветеринарске коморе Србије, </w:t>
      </w:r>
      <w:r w:rsidR="00C4018D" w:rsidRPr="00652942">
        <w:rPr>
          <w:lang w:val="sr-Cyrl-RS"/>
        </w:rPr>
        <w:t>Ненад Будимовић, секретар Удружења за пољопривреду, прехрамбену индустрију, шумарство и водопривреду Привредне коморе Србије, Џонлага Саша, директор производње, Млекопродукт д.о.о.</w:t>
      </w:r>
      <w:r w:rsidR="009C1155">
        <w:rPr>
          <w:lang w:val="sr-Cyrl-RS"/>
        </w:rPr>
        <w:t>, Снежана Милосављевић, удружење одгајивача чинчила, Миодраг Станковић, председник Управног одбора удружења одгајивача чинчила</w:t>
      </w:r>
      <w:r w:rsidR="00191F50">
        <w:rPr>
          <w:lang w:val="sr-Cyrl-RS"/>
        </w:rPr>
        <w:t xml:space="preserve">, </w:t>
      </w:r>
      <w:r w:rsidR="00C41522">
        <w:rPr>
          <w:lang w:val="sr-Cyrl-RS"/>
        </w:rPr>
        <w:t>Весна Петковић, Горан Стаменковић, Милета Радуловић, Андрош Фекете, удружење грађана „Задружни блок“</w:t>
      </w:r>
      <w:r w:rsidR="00C67F0F">
        <w:rPr>
          <w:lang w:val="sr-Cyrl-RS"/>
        </w:rPr>
        <w:t xml:space="preserve"> </w:t>
      </w:r>
      <w:r w:rsidRPr="00FD2F1A">
        <w:rPr>
          <w:rStyle w:val="FontStyle11"/>
          <w:lang w:val="sr-Cyrl-CS" w:eastAsia="sr-Cyrl-CS"/>
        </w:rPr>
        <w:t>као и представници средстава јавног информисања.</w:t>
      </w:r>
    </w:p>
    <w:p w:rsidR="00C67F0F" w:rsidRDefault="00C67F0F" w:rsidP="00DA5D1C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C028E3" w:rsidRDefault="00A81AE8" w:rsidP="00B8255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52942">
        <w:rPr>
          <w:rFonts w:ascii="Times New Roman" w:hAnsi="Times New Roman"/>
          <w:sz w:val="24"/>
          <w:szCs w:val="24"/>
          <w:lang w:val="sr-Cyrl-CS"/>
        </w:rPr>
        <w:t>Седница је</w:t>
      </w:r>
      <w:r>
        <w:rPr>
          <w:rFonts w:ascii="Times New Roman" w:hAnsi="Times New Roman"/>
          <w:sz w:val="24"/>
          <w:szCs w:val="24"/>
          <w:lang w:val="sr-Cyrl-RS"/>
        </w:rPr>
        <w:t xml:space="preserve"> отворена </w:t>
      </w:r>
      <w:r w:rsidR="00C67F0F" w:rsidRPr="00652942">
        <w:rPr>
          <w:rFonts w:ascii="Times New Roman" w:hAnsi="Times New Roman"/>
          <w:sz w:val="24"/>
          <w:szCs w:val="24"/>
          <w:lang w:val="sr-Cyrl-CS"/>
        </w:rPr>
        <w:t>на основу члана 72. став 5. Посл</w:t>
      </w:r>
      <w:r w:rsidR="005436C9" w:rsidRPr="00652942">
        <w:rPr>
          <w:rFonts w:ascii="Times New Roman" w:hAnsi="Times New Roman"/>
          <w:sz w:val="24"/>
          <w:szCs w:val="24"/>
          <w:lang w:val="sr-Cyrl-CS"/>
        </w:rPr>
        <w:t>овника Народне скупштине.</w:t>
      </w:r>
      <w:r w:rsidR="00B82555" w:rsidRPr="0065294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436C9" w:rsidRPr="0065294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028E3" w:rsidRDefault="00C028E3" w:rsidP="00C028E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378CD" w:rsidRPr="00C028E3" w:rsidRDefault="005B4CD0" w:rsidP="00B82555">
      <w:pPr>
        <w:pStyle w:val="ListParagraph"/>
        <w:spacing w:after="0" w:line="240" w:lineRule="auto"/>
        <w:ind w:left="0" w:firstLine="720"/>
        <w:jc w:val="both"/>
        <w:rPr>
          <w:rStyle w:val="FontStyle11"/>
          <w:color w:val="auto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Након што је утврђено да постоји кворум за рад на седници</w:t>
      </w:r>
      <w:r w:rsidR="005436C9">
        <w:rPr>
          <w:rFonts w:ascii="Times New Roman" w:hAnsi="Times New Roman"/>
          <w:sz w:val="24"/>
          <w:szCs w:val="24"/>
          <w:lang w:val="sr-Cyrl-RS"/>
        </w:rPr>
        <w:t>, једногласн</w:t>
      </w:r>
      <w:r w:rsidR="005436C9">
        <w:rPr>
          <w:rFonts w:ascii="Times New Roman" w:hAnsi="Times New Roman"/>
          <w:sz w:val="24"/>
          <w:szCs w:val="24"/>
        </w:rPr>
        <w:t>o</w:t>
      </w:r>
      <w:r w:rsidR="005436C9" w:rsidRPr="0065294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28E3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C028E3">
        <w:rPr>
          <w:rStyle w:val="FontStyle11"/>
          <w:lang w:val="sr-Cyrl-CS" w:eastAsia="sr-Cyrl-CS"/>
        </w:rPr>
        <w:t xml:space="preserve">усвојен </w:t>
      </w:r>
      <w:r w:rsidR="00F378CD" w:rsidRPr="00F378CD">
        <w:rPr>
          <w:rStyle w:val="FontStyle11"/>
          <w:lang w:val="sr-Cyrl-CS" w:eastAsia="sr-Cyrl-CS"/>
        </w:rPr>
        <w:t>следећи</w:t>
      </w: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5436C9" w:rsidRDefault="005436C9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A46FD" w:rsidRPr="009A46FD" w:rsidRDefault="00F378CD" w:rsidP="009A46F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lastRenderedPageBreak/>
        <w:t xml:space="preserve">                            </w:t>
      </w:r>
      <w:r w:rsidR="009A46FD" w:rsidRPr="009A46FD">
        <w:rPr>
          <w:rStyle w:val="FontStyle11"/>
          <w:lang w:val="sr-Cyrl-CS" w:eastAsia="sr-Cyrl-CS"/>
        </w:rPr>
        <w:t>Д н е в н и  р е д</w:t>
      </w:r>
    </w:p>
    <w:p w:rsidR="009A46FD" w:rsidRPr="009A46FD" w:rsidRDefault="009A46FD" w:rsidP="009A46F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B82555" w:rsidRPr="00E13EB0" w:rsidRDefault="00B82555" w:rsidP="00B82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</w:t>
      </w:r>
      <w:r w:rsidRPr="00E13EB0">
        <w:rPr>
          <w:rFonts w:ascii="Times New Roman" w:hAnsi="Times New Roman"/>
          <w:sz w:val="24"/>
          <w:szCs w:val="24"/>
          <w:lang w:val="sr-Cyrl-RS"/>
        </w:rPr>
        <w:t xml:space="preserve">матрање </w:t>
      </w:r>
      <w:r>
        <w:rPr>
          <w:rFonts w:ascii="Times New Roman" w:hAnsi="Times New Roman"/>
          <w:sz w:val="24"/>
          <w:szCs w:val="24"/>
          <w:lang w:val="sr-Cyrl-RS"/>
        </w:rPr>
        <w:t>Информације</w:t>
      </w:r>
      <w:r w:rsidRPr="00E13EB0">
        <w:rPr>
          <w:rFonts w:ascii="Times New Roman" w:hAnsi="Times New Roman"/>
          <w:sz w:val="24"/>
          <w:szCs w:val="24"/>
          <w:lang w:val="sr-Cyrl-RS"/>
        </w:rPr>
        <w:t xml:space="preserve"> о раду Министарства</w:t>
      </w:r>
      <w:r>
        <w:rPr>
          <w:rFonts w:ascii="Times New Roman" w:hAnsi="Times New Roman"/>
          <w:sz w:val="24"/>
          <w:szCs w:val="24"/>
          <w:lang w:val="sr-Cyrl-RS"/>
        </w:rPr>
        <w:t xml:space="preserve"> пољопривреде и заштите животне средине за период јануар-март 2015. године бр.02-1553/15;</w:t>
      </w:r>
    </w:p>
    <w:p w:rsidR="00B82555" w:rsidRPr="00E13EB0" w:rsidRDefault="00B82555" w:rsidP="00B82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3EB0">
        <w:rPr>
          <w:rFonts w:ascii="Times New Roman" w:hAnsi="Times New Roman"/>
          <w:sz w:val="24"/>
          <w:szCs w:val="24"/>
          <w:lang w:val="sr-Cyrl-RS"/>
        </w:rPr>
        <w:t>Проблем добр</w:t>
      </w:r>
      <w:r>
        <w:rPr>
          <w:rFonts w:ascii="Times New Roman" w:hAnsi="Times New Roman"/>
          <w:sz w:val="24"/>
          <w:szCs w:val="24"/>
          <w:lang w:val="sr-Cyrl-RS"/>
        </w:rPr>
        <w:t>обити животиња у светлу најаве новог з</w:t>
      </w:r>
      <w:r w:rsidRPr="00E13EB0">
        <w:rPr>
          <w:rFonts w:ascii="Times New Roman" w:hAnsi="Times New Roman"/>
          <w:sz w:val="24"/>
          <w:szCs w:val="24"/>
          <w:lang w:val="sr-Cyrl-RS"/>
        </w:rPr>
        <w:t>акона ;</w:t>
      </w:r>
    </w:p>
    <w:p w:rsidR="00B82555" w:rsidRPr="00E13EB0" w:rsidRDefault="00B82555" w:rsidP="00B82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Разматрање Програма</w:t>
      </w:r>
      <w:r w:rsidRPr="00E13EB0">
        <w:rPr>
          <w:rFonts w:ascii="Times New Roman" w:hAnsi="Times New Roman"/>
          <w:sz w:val="24"/>
          <w:szCs w:val="24"/>
          <w:lang w:val="sr-Cyrl-RS"/>
        </w:rPr>
        <w:t xml:space="preserve"> мера за 2015</w:t>
      </w:r>
      <w:r>
        <w:rPr>
          <w:rFonts w:ascii="Times New Roman" w:hAnsi="Times New Roman"/>
          <w:sz w:val="24"/>
          <w:szCs w:val="24"/>
          <w:lang w:val="sr-Cyrl-RS"/>
        </w:rPr>
        <w:t>. годину</w:t>
      </w:r>
      <w:r w:rsidRPr="00E13EB0">
        <w:rPr>
          <w:rFonts w:ascii="Times New Roman" w:hAnsi="Times New Roman"/>
          <w:sz w:val="24"/>
          <w:szCs w:val="24"/>
          <w:lang w:val="sr-Cyrl-RS"/>
        </w:rPr>
        <w:t xml:space="preserve"> са освртом на неспровед</w:t>
      </w:r>
      <w:r>
        <w:rPr>
          <w:rFonts w:ascii="Times New Roman" w:hAnsi="Times New Roman"/>
          <w:sz w:val="24"/>
          <w:szCs w:val="24"/>
          <w:lang w:val="sr-Cyrl-RS"/>
        </w:rPr>
        <w:t>ену вакцинацију против  плавог ј</w:t>
      </w:r>
      <w:r w:rsidRPr="00E13EB0">
        <w:rPr>
          <w:rFonts w:ascii="Times New Roman" w:hAnsi="Times New Roman"/>
          <w:sz w:val="24"/>
          <w:szCs w:val="24"/>
          <w:lang w:val="sr-Cyrl-RS"/>
        </w:rPr>
        <w:t>езика;</w:t>
      </w:r>
    </w:p>
    <w:p w:rsidR="00B82555" w:rsidRPr="00E13EB0" w:rsidRDefault="00B82555" w:rsidP="00B82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3EB0">
        <w:rPr>
          <w:rFonts w:ascii="Times New Roman" w:hAnsi="Times New Roman"/>
          <w:sz w:val="24"/>
          <w:szCs w:val="24"/>
          <w:lang w:val="sr-Cyrl-RS"/>
        </w:rPr>
        <w:t>Питање безбедности хране и рад надлежних институ</w:t>
      </w:r>
      <w:r>
        <w:rPr>
          <w:rFonts w:ascii="Times New Roman" w:hAnsi="Times New Roman"/>
          <w:sz w:val="24"/>
          <w:szCs w:val="24"/>
          <w:lang w:val="sr-Cyrl-RS"/>
        </w:rPr>
        <w:t>т</w:t>
      </w:r>
      <w:r w:rsidRPr="00E13EB0">
        <w:rPr>
          <w:rFonts w:ascii="Times New Roman" w:hAnsi="Times New Roman"/>
          <w:sz w:val="24"/>
          <w:szCs w:val="24"/>
          <w:lang w:val="sr-Cyrl-RS"/>
        </w:rPr>
        <w:t>а са посебним освртом на Институт</w:t>
      </w:r>
      <w:r>
        <w:rPr>
          <w:rFonts w:ascii="Times New Roman" w:hAnsi="Times New Roman"/>
          <w:sz w:val="24"/>
          <w:szCs w:val="24"/>
          <w:lang w:val="sr-Cyrl-RS"/>
        </w:rPr>
        <w:t xml:space="preserve"> за хигијену и технологију меса;</w:t>
      </w:r>
      <w:r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555" w:rsidRPr="00E13EB0" w:rsidRDefault="00B82555" w:rsidP="00B82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3EB0">
        <w:rPr>
          <w:rFonts w:ascii="Times New Roman" w:hAnsi="Times New Roman"/>
          <w:sz w:val="24"/>
          <w:szCs w:val="24"/>
          <w:lang w:val="sr-Cyrl-RS"/>
        </w:rPr>
        <w:t xml:space="preserve">Разматрање продужења примене прелевмана на сиреве у вези  Одлуке Владе Републике Србије о </w:t>
      </w:r>
      <w:r>
        <w:rPr>
          <w:rFonts w:ascii="Times New Roman" w:hAnsi="Times New Roman"/>
          <w:sz w:val="24"/>
          <w:szCs w:val="24"/>
          <w:lang w:val="sr-Cyrl-RS"/>
        </w:rPr>
        <w:t>допуни</w:t>
      </w:r>
      <w:r w:rsidRPr="00E13EB0">
        <w:rPr>
          <w:rFonts w:ascii="Times New Roman" w:hAnsi="Times New Roman"/>
          <w:sz w:val="24"/>
          <w:szCs w:val="24"/>
          <w:lang w:val="sr-Cyrl-RS"/>
        </w:rPr>
        <w:t xml:space="preserve"> Одлуке о одређивању пољопривредних и прехрамбених производа за које се плаћа посебна дажбина при увозу и ут</w:t>
      </w:r>
      <w:r>
        <w:rPr>
          <w:rFonts w:ascii="Times New Roman" w:hAnsi="Times New Roman"/>
          <w:sz w:val="24"/>
          <w:szCs w:val="24"/>
          <w:lang w:val="sr-Cyrl-RS"/>
        </w:rPr>
        <w:t>врђивању износа посебне дажбине</w:t>
      </w:r>
      <w:r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Pr="00E13EB0">
        <w:rPr>
          <w:rFonts w:ascii="Times New Roman" w:hAnsi="Times New Roman"/>
          <w:sz w:val="24"/>
          <w:szCs w:val="24"/>
          <w:lang w:val="sr-Cyrl-RS"/>
        </w:rPr>
        <w:t>С</w:t>
      </w:r>
      <w:r>
        <w:rPr>
          <w:rFonts w:ascii="Times New Roman" w:hAnsi="Times New Roman"/>
          <w:sz w:val="24"/>
          <w:szCs w:val="24"/>
          <w:lang w:val="sr-Cyrl-RS"/>
        </w:rPr>
        <w:t>л.</w:t>
      </w:r>
      <w:r w:rsidRPr="00E13EB0">
        <w:rPr>
          <w:rFonts w:ascii="Times New Roman" w:hAnsi="Times New Roman"/>
          <w:sz w:val="24"/>
          <w:szCs w:val="24"/>
          <w:lang w:val="sr-Cyrl-RS"/>
        </w:rPr>
        <w:t>Г</w:t>
      </w:r>
      <w:r>
        <w:rPr>
          <w:rFonts w:ascii="Times New Roman" w:hAnsi="Times New Roman"/>
          <w:sz w:val="24"/>
          <w:szCs w:val="24"/>
          <w:lang w:val="sr-Cyrl-RS"/>
        </w:rPr>
        <w:t xml:space="preserve">ласник“ бр. </w:t>
      </w:r>
      <w:r w:rsidRPr="00E13EB0">
        <w:rPr>
          <w:rFonts w:ascii="Times New Roman" w:hAnsi="Times New Roman"/>
          <w:sz w:val="24"/>
          <w:szCs w:val="24"/>
          <w:lang w:val="sr-Cyrl-RS"/>
        </w:rPr>
        <w:t>22</w:t>
      </w:r>
      <w:r>
        <w:rPr>
          <w:rFonts w:ascii="Times New Roman" w:hAnsi="Times New Roman"/>
          <w:sz w:val="24"/>
          <w:szCs w:val="24"/>
          <w:lang w:val="sr-Cyrl-RS"/>
        </w:rPr>
        <w:t>/15 од 27.2.2015 године;</w:t>
      </w:r>
    </w:p>
    <w:p w:rsidR="00B82555" w:rsidRPr="00B82555" w:rsidRDefault="00B82555" w:rsidP="00B82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Style w:val="FontStyle11"/>
          <w:color w:val="auto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Разно .</w:t>
      </w:r>
    </w:p>
    <w:p w:rsidR="00B82555" w:rsidRDefault="00B82555">
      <w:pPr>
        <w:pStyle w:val="Style4"/>
        <w:widowControl/>
        <w:spacing w:line="240" w:lineRule="exact"/>
        <w:ind w:right="23" w:firstLine="0"/>
        <w:jc w:val="right"/>
        <w:rPr>
          <w:rStyle w:val="FontStyle11"/>
          <w:lang w:val="sr-Cyrl-CS" w:eastAsia="sr-Cyrl-CS"/>
        </w:rPr>
      </w:pPr>
    </w:p>
    <w:p w:rsidR="00471500" w:rsidRPr="006805D8" w:rsidRDefault="00471500" w:rsidP="006805D8">
      <w:pPr>
        <w:ind w:firstLine="720"/>
        <w:jc w:val="both"/>
        <w:rPr>
          <w:rStyle w:val="FontStyle11"/>
          <w:color w:val="auto"/>
          <w:lang w:val="sr-Cyrl-RS"/>
        </w:rPr>
      </w:pPr>
      <w:r w:rsidRPr="00652942">
        <w:rPr>
          <w:lang w:val="sr-Cyrl-CS"/>
        </w:rPr>
        <w:t>Пре преласка на разматрање прве тачке дневног реда усвојени су,</w:t>
      </w:r>
      <w:r w:rsidR="00B82555">
        <w:rPr>
          <w:lang w:val="sr-Cyrl-RS"/>
        </w:rPr>
        <w:t xml:space="preserve"> </w:t>
      </w:r>
      <w:r w:rsidR="005436C9" w:rsidRPr="00652942">
        <w:rPr>
          <w:lang w:val="sr-Cyrl-CS"/>
        </w:rPr>
        <w:t>једногласно</w:t>
      </w:r>
      <w:r w:rsidR="005436C9">
        <w:rPr>
          <w:lang w:val="sr-Cyrl-RS"/>
        </w:rPr>
        <w:t>,</w:t>
      </w:r>
      <w:r w:rsidR="005436C9" w:rsidRPr="00652942">
        <w:rPr>
          <w:lang w:val="sr-Cyrl-CS"/>
        </w:rPr>
        <w:t xml:space="preserve"> </w:t>
      </w:r>
      <w:r w:rsidR="00B82555" w:rsidRPr="00652942">
        <w:rPr>
          <w:lang w:val="sr-Cyrl-CS"/>
        </w:rPr>
        <w:t xml:space="preserve"> записни</w:t>
      </w:r>
      <w:r w:rsidR="00B82555">
        <w:rPr>
          <w:lang w:val="sr-Cyrl-RS"/>
        </w:rPr>
        <w:t>ци 19. и 20</w:t>
      </w:r>
      <w:r>
        <w:rPr>
          <w:lang w:val="sr-Cyrl-RS"/>
        </w:rPr>
        <w:t>.</w:t>
      </w:r>
      <w:r w:rsidR="00B82555">
        <w:rPr>
          <w:lang w:val="sr-Cyrl-RS"/>
        </w:rPr>
        <w:t xml:space="preserve"> </w:t>
      </w:r>
      <w:r>
        <w:rPr>
          <w:lang w:val="sr-Cyrl-RS"/>
        </w:rPr>
        <w:t>с</w:t>
      </w:r>
      <w:r w:rsidRPr="00652942">
        <w:rPr>
          <w:lang w:val="sr-Cyrl-CS"/>
        </w:rPr>
        <w:t>еднице</w:t>
      </w:r>
      <w:r>
        <w:rPr>
          <w:lang w:val="sr-Cyrl-RS"/>
        </w:rPr>
        <w:t xml:space="preserve"> </w:t>
      </w:r>
      <w:r w:rsidRPr="00652942">
        <w:rPr>
          <w:lang w:val="sr-Cyrl-CS"/>
        </w:rPr>
        <w:t>Одбора, које су одржане</w:t>
      </w:r>
      <w:r w:rsidR="00B82555">
        <w:rPr>
          <w:lang w:val="sr-Cyrl-RS"/>
        </w:rPr>
        <w:t xml:space="preserve"> 12. јануара и 3. фебруара </w:t>
      </w:r>
      <w:r w:rsidR="00B82555" w:rsidRPr="00652942">
        <w:rPr>
          <w:lang w:val="sr-Cyrl-CS"/>
        </w:rPr>
        <w:t>201</w:t>
      </w:r>
      <w:r w:rsidR="00B82555">
        <w:rPr>
          <w:lang w:val="sr-Cyrl-RS"/>
        </w:rPr>
        <w:t>5</w:t>
      </w:r>
      <w:r w:rsidRPr="00652942">
        <w:rPr>
          <w:lang w:val="sr-Cyrl-CS"/>
        </w:rPr>
        <w:t>. године, у тексту у коме су и предложене</w:t>
      </w:r>
      <w:r w:rsidR="006805D8">
        <w:rPr>
          <w:lang w:val="sr-Cyrl-RS"/>
        </w:rPr>
        <w:t>.</w:t>
      </w:r>
    </w:p>
    <w:p w:rsidR="00471500" w:rsidRPr="00471500" w:rsidRDefault="00471500" w:rsidP="00C9013A">
      <w:pPr>
        <w:pStyle w:val="Style4"/>
        <w:widowControl/>
        <w:spacing w:line="240" w:lineRule="exact"/>
        <w:ind w:right="23" w:firstLine="0"/>
        <w:rPr>
          <w:rStyle w:val="FontStyle11"/>
          <w:lang w:val="sr-Cyrl-RS" w:eastAsia="sr-Cyrl-CS"/>
        </w:rPr>
      </w:pPr>
    </w:p>
    <w:p w:rsidR="001F1D53" w:rsidRDefault="00B82555" w:rsidP="00B82555">
      <w:pPr>
        <w:jc w:val="both"/>
        <w:rPr>
          <w:rStyle w:val="FontStyle11"/>
          <w:b/>
          <w:lang w:val="sr-Cyrl-CS" w:eastAsia="sr-Cyrl-CS"/>
        </w:rPr>
      </w:pPr>
      <w:r>
        <w:rPr>
          <w:rStyle w:val="FontStyle11"/>
          <w:lang w:val="sr-Cyrl-CS" w:eastAsia="sr-Cyrl-CS"/>
        </w:rPr>
        <w:t>Прва тачка дневног реда</w:t>
      </w:r>
      <w:r w:rsidR="0065042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-</w:t>
      </w:r>
      <w:r w:rsidR="00650421">
        <w:rPr>
          <w:rStyle w:val="FontStyle11"/>
          <w:lang w:val="sr-Cyrl-CS" w:eastAsia="sr-Cyrl-CS"/>
        </w:rPr>
        <w:t xml:space="preserve"> </w:t>
      </w:r>
      <w:r w:rsidRPr="00B82555">
        <w:rPr>
          <w:rStyle w:val="FontStyle11"/>
          <w:b/>
          <w:lang w:val="sr-Cyrl-CS" w:eastAsia="sr-Cyrl-CS"/>
        </w:rPr>
        <w:t>Разматрање Информације о раду Министарства пољопривреде и заштите животне средине за период јануар-</w:t>
      </w:r>
      <w:r w:rsidR="00A53F16">
        <w:rPr>
          <w:rStyle w:val="FontStyle11"/>
          <w:b/>
          <w:lang w:val="sr-Cyrl-CS" w:eastAsia="sr-Cyrl-CS"/>
        </w:rPr>
        <w:t>март 2015. године бр.02-1553/15</w:t>
      </w:r>
    </w:p>
    <w:p w:rsidR="00A53F16" w:rsidRDefault="00A53F16" w:rsidP="00B82555">
      <w:pPr>
        <w:jc w:val="both"/>
        <w:rPr>
          <w:rStyle w:val="FontStyle11"/>
          <w:b/>
          <w:lang w:val="sr-Cyrl-CS" w:eastAsia="sr-Cyrl-CS"/>
        </w:rPr>
      </w:pPr>
    </w:p>
    <w:p w:rsidR="00A53F16" w:rsidRDefault="00A53F16" w:rsidP="006444A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уводним напоменама, </w:t>
      </w:r>
      <w:r w:rsidRPr="00652942">
        <w:rPr>
          <w:lang w:val="sr-Cyrl-CS"/>
        </w:rPr>
        <w:t>проф. др Снежана Богосављевић Бошковић</w:t>
      </w:r>
      <w:r>
        <w:rPr>
          <w:lang w:val="sr-Cyrl-RS"/>
        </w:rPr>
        <w:t>,</w:t>
      </w:r>
      <w:r w:rsidRPr="00652942">
        <w:rPr>
          <w:lang w:val="sr-Cyrl-CS"/>
        </w:rPr>
        <w:t xml:space="preserve"> </w:t>
      </w:r>
      <w:r>
        <w:rPr>
          <w:lang w:val="sr-Cyrl-RS"/>
        </w:rPr>
        <w:t>м</w:t>
      </w:r>
      <w:r w:rsidRPr="00652942">
        <w:rPr>
          <w:lang w:val="sr-Cyrl-CS"/>
        </w:rPr>
        <w:t>инистар</w:t>
      </w:r>
      <w:r>
        <w:rPr>
          <w:lang w:val="sr-Cyrl-RS"/>
        </w:rPr>
        <w:t xml:space="preserve"> </w:t>
      </w:r>
      <w:r w:rsidRPr="00652942">
        <w:rPr>
          <w:lang w:val="sr-Cyrl-CS"/>
        </w:rPr>
        <w:t xml:space="preserve"> пољопривреде</w:t>
      </w:r>
      <w:r>
        <w:rPr>
          <w:lang w:val="sr-Cyrl-RS"/>
        </w:rPr>
        <w:t xml:space="preserve"> и заштите животне средине је </w:t>
      </w:r>
      <w:r w:rsidRPr="00652942">
        <w:rPr>
          <w:lang w:val="sr-Cyrl-CS"/>
        </w:rPr>
        <w:t>упознала</w:t>
      </w:r>
      <w:r>
        <w:rPr>
          <w:lang w:val="sr-Cyrl-RS"/>
        </w:rPr>
        <w:t xml:space="preserve"> </w:t>
      </w:r>
      <w:r w:rsidRPr="00652942">
        <w:rPr>
          <w:lang w:val="sr-Cyrl-CS"/>
        </w:rPr>
        <w:t>чланове Одбора са законодавном, нормативном и пројектном активношћу у области пољопривреде.</w:t>
      </w:r>
      <w:r w:rsidR="00CC6EA0">
        <w:rPr>
          <w:lang w:val="sr-Cyrl-RS"/>
        </w:rPr>
        <w:t xml:space="preserve"> Усвојена су три закона о потврђивању међународних споразума о сарадњи у области ветерине и заштите биља, урађени су </w:t>
      </w:r>
      <w:r w:rsidR="00242E5F">
        <w:rPr>
          <w:lang w:val="sr-Cyrl-RS"/>
        </w:rPr>
        <w:t>Н</w:t>
      </w:r>
      <w:r w:rsidR="00CC6EA0" w:rsidRPr="00652942">
        <w:rPr>
          <w:lang w:val="sr-Cyrl-RS"/>
        </w:rPr>
        <w:t>ацрт</w:t>
      </w:r>
      <w:r w:rsidR="00CC6EA0">
        <w:rPr>
          <w:lang w:val="sr-Cyrl-RS"/>
        </w:rPr>
        <w:t>и</w:t>
      </w:r>
      <w:r w:rsidR="00CC6EA0" w:rsidRPr="00652942">
        <w:rPr>
          <w:lang w:val="sr-Cyrl-RS"/>
        </w:rPr>
        <w:t xml:space="preserve"> </w:t>
      </w:r>
      <w:r w:rsidR="00242E5F">
        <w:rPr>
          <w:lang w:val="sr-Cyrl-RS"/>
        </w:rPr>
        <w:t>з</w:t>
      </w:r>
      <w:r w:rsidRPr="00652942">
        <w:rPr>
          <w:lang w:val="sr-Cyrl-RS"/>
        </w:rPr>
        <w:t xml:space="preserve">акона о </w:t>
      </w:r>
      <w:r w:rsidR="00CC6EA0" w:rsidRPr="00652942">
        <w:rPr>
          <w:lang w:val="sr-Cyrl-RS"/>
        </w:rPr>
        <w:t>јаким алкохолним пићима,</w:t>
      </w:r>
      <w:r w:rsidR="00DD4B7F">
        <w:rPr>
          <w:lang w:val="sr-Cyrl-RS"/>
        </w:rPr>
        <w:t xml:space="preserve"> З</w:t>
      </w:r>
      <w:r w:rsidR="00CC6EA0" w:rsidRPr="00652942">
        <w:rPr>
          <w:lang w:val="sr-Cyrl-RS"/>
        </w:rPr>
        <w:t>акон</w:t>
      </w:r>
      <w:r w:rsidRPr="00652942">
        <w:rPr>
          <w:lang w:val="sr-Cyrl-RS"/>
        </w:rPr>
        <w:t xml:space="preserve"> о вину</w:t>
      </w:r>
      <w:r w:rsidR="00CC6EA0">
        <w:rPr>
          <w:lang w:val="sr-Cyrl-RS"/>
        </w:rPr>
        <w:t xml:space="preserve"> и другим производима од грожђа и вина, измене и допуне Закона о шумама</w:t>
      </w:r>
      <w:r w:rsidR="00CC6EA0" w:rsidRPr="00652942">
        <w:rPr>
          <w:lang w:val="sr-Cyrl-RS"/>
        </w:rPr>
        <w:t>,</w:t>
      </w:r>
      <w:r w:rsidR="00CC6EA0">
        <w:rPr>
          <w:lang w:val="sr-Cyrl-RS"/>
        </w:rPr>
        <w:t xml:space="preserve"> измене Закона о сточар</w:t>
      </w:r>
      <w:r w:rsidR="00242E5F">
        <w:rPr>
          <w:lang w:val="sr-Cyrl-RS"/>
        </w:rPr>
        <w:t>ству, Закон о безбедности хране (</w:t>
      </w:r>
      <w:r w:rsidR="00CC6EA0">
        <w:rPr>
          <w:lang w:val="sr-Cyrl-RS"/>
        </w:rPr>
        <w:t>са 4 пратећа закона</w:t>
      </w:r>
      <w:r w:rsidR="00242E5F">
        <w:rPr>
          <w:lang w:val="sr-Cyrl-RS"/>
        </w:rPr>
        <w:t>)</w:t>
      </w:r>
      <w:r w:rsidR="00CC6EA0">
        <w:rPr>
          <w:lang w:val="sr-Cyrl-RS"/>
        </w:rPr>
        <w:t xml:space="preserve"> </w:t>
      </w:r>
      <w:r w:rsidR="00CC6EA0" w:rsidRPr="00652942">
        <w:rPr>
          <w:lang w:val="sr-Cyrl-RS"/>
        </w:rPr>
        <w:t>и</w:t>
      </w:r>
      <w:r w:rsidR="00CC6EA0">
        <w:rPr>
          <w:lang w:val="sr-Cyrl-RS"/>
        </w:rPr>
        <w:t xml:space="preserve"> Закон о добробити животиња.</w:t>
      </w:r>
      <w:r w:rsidRPr="00652942">
        <w:rPr>
          <w:lang w:val="sr-Cyrl-RS"/>
        </w:rPr>
        <w:br/>
      </w:r>
      <w:r w:rsidR="006444A6">
        <w:rPr>
          <w:lang w:val="sr-Cyrl-RS"/>
        </w:rPr>
        <w:t xml:space="preserve">        </w:t>
      </w:r>
      <w:r w:rsidRPr="00652942">
        <w:rPr>
          <w:lang w:val="sr-Cyrl-RS"/>
        </w:rPr>
        <w:t>У циљу успостављања предуслова за вођење преговора о приступању Републике Србије Европској унији, министарка је навела да се врши континуирано усклађивање законодавства са правним тековинама ЕУ, као и да је завршена фаза скрининга за сва преговара</w:t>
      </w:r>
      <w:r w:rsidR="002236E2" w:rsidRPr="00652942">
        <w:rPr>
          <w:lang w:val="sr-Cyrl-RS"/>
        </w:rPr>
        <w:t xml:space="preserve">чка поглавља </w:t>
      </w:r>
      <w:r w:rsidR="00652942">
        <w:rPr>
          <w:lang w:val="sr-Cyrl-RS"/>
        </w:rPr>
        <w:t>за која је надлежно ово</w:t>
      </w:r>
      <w:r w:rsidR="002236E2" w:rsidRPr="00652942">
        <w:rPr>
          <w:lang w:val="sr-Cyrl-RS"/>
        </w:rPr>
        <w:t xml:space="preserve"> </w:t>
      </w:r>
      <w:r w:rsidR="002236E2">
        <w:rPr>
          <w:lang w:val="sr-Cyrl-RS"/>
        </w:rPr>
        <w:t>м</w:t>
      </w:r>
      <w:r w:rsidR="00652942">
        <w:rPr>
          <w:lang w:val="sr-Cyrl-RS"/>
        </w:rPr>
        <w:t>инистарство</w:t>
      </w:r>
      <w:r w:rsidRPr="00652942">
        <w:rPr>
          <w:lang w:val="sr-Cyrl-RS"/>
        </w:rPr>
        <w:t>.</w:t>
      </w:r>
      <w:r w:rsidR="006444A6">
        <w:rPr>
          <w:lang w:val="sr-Cyrl-RS"/>
        </w:rPr>
        <w:t xml:space="preserve"> У првом кварталу 2015. године је обављења интензивна сарадња са надлежним службама Европске комисије ради консултације у вези одредби члана 32. Споразума о стабилизацији и придруживању, а у контексту предузимања заш</w:t>
      </w:r>
      <w:r w:rsidR="002236E2">
        <w:rPr>
          <w:lang w:val="sr-Cyrl-RS"/>
        </w:rPr>
        <w:t>титних мера на увоз из ЕУ за поје</w:t>
      </w:r>
      <w:r w:rsidR="006444A6">
        <w:rPr>
          <w:lang w:val="sr-Cyrl-RS"/>
        </w:rPr>
        <w:t>дине производе од млека и увоз одређених категорија свиња.</w:t>
      </w:r>
      <w:r w:rsidRPr="00652942">
        <w:rPr>
          <w:lang w:val="sr-Cyrl-RS"/>
        </w:rPr>
        <w:t xml:space="preserve"> Снежана Богосављевић Бошковић навела је да је, у области руралног развоја, усвојен Програм за коришћење претприсутне помоћи ЕУ за рурални развој (ИПАРД </w:t>
      </w:r>
      <w:r>
        <w:t>II</w:t>
      </w:r>
      <w:r w:rsidRPr="00652942">
        <w:rPr>
          <w:lang w:val="sr-Cyrl-RS"/>
        </w:rPr>
        <w:t xml:space="preserve"> Програм), и да је израда нацрта Националног програма за рурални развој 2015-2020 у завршној фази.</w:t>
      </w:r>
    </w:p>
    <w:p w:rsidR="006444A6" w:rsidRPr="006444A6" w:rsidRDefault="006444A6" w:rsidP="006444A6">
      <w:pPr>
        <w:ind w:firstLine="720"/>
        <w:jc w:val="both"/>
        <w:rPr>
          <w:rStyle w:val="FontStyle11"/>
          <w:b/>
          <w:lang w:val="sr-Cyrl-RS" w:eastAsia="sr-Cyrl-CS"/>
        </w:rPr>
      </w:pPr>
      <w:r>
        <w:rPr>
          <w:lang w:val="sr-Cyrl-RS"/>
        </w:rPr>
        <w:t xml:space="preserve">Министарка је </w:t>
      </w:r>
      <w:r w:rsidRPr="00652942">
        <w:rPr>
          <w:lang w:val="sr-Cyrl-RS"/>
        </w:rPr>
        <w:t>изнел</w:t>
      </w:r>
      <w:r>
        <w:rPr>
          <w:lang w:val="sr-Cyrl-RS"/>
        </w:rPr>
        <w:t xml:space="preserve">а </w:t>
      </w:r>
      <w:r w:rsidRPr="00652942">
        <w:rPr>
          <w:lang w:val="sr-Cyrl-RS"/>
        </w:rPr>
        <w:t>проблем</w:t>
      </w:r>
      <w:r w:rsidR="00717C8F">
        <w:rPr>
          <w:lang w:val="sr-Cyrl-RS"/>
        </w:rPr>
        <w:t xml:space="preserve"> </w:t>
      </w:r>
      <w:r w:rsidRPr="00652942">
        <w:rPr>
          <w:lang w:val="sr-Cyrl-RS"/>
        </w:rPr>
        <w:t>са којима се сусрећу мала пољопривредна газдинстава у смислу поделе државног и друштвеног земљишта,</w:t>
      </w:r>
      <w:r w:rsidR="00D273D4" w:rsidRPr="00652942">
        <w:rPr>
          <w:lang w:val="sr-Cyrl-RS"/>
        </w:rPr>
        <w:t xml:space="preserve"> а којих у Србији има 95</w:t>
      </w:r>
      <w:r w:rsidR="00D273D4">
        <w:rPr>
          <w:lang w:val="sr-Cyrl-RS"/>
        </w:rPr>
        <w:t>%</w:t>
      </w:r>
      <w:r w:rsidR="00717C8F" w:rsidRPr="00652942">
        <w:rPr>
          <w:lang w:val="sr-Cyrl-RS"/>
        </w:rPr>
        <w:t>.</w:t>
      </w:r>
      <w:r w:rsidR="00717C8F">
        <w:rPr>
          <w:lang w:val="sr-Cyrl-RS"/>
        </w:rPr>
        <w:t xml:space="preserve"> </w:t>
      </w:r>
      <w:r w:rsidRPr="00652942">
        <w:rPr>
          <w:lang w:val="sr-Cyrl-RS"/>
        </w:rPr>
        <w:t>Такође предложено је и да се размотри могућност сарадње са кинеским фирмама које су спремне да инвестирају у Србију и да извозе нашу робу. Предложено је и да локалне самоуправе користе средства од закупа државног пољопривредног земљишта, за системе наводњавања пољопривредног земљишта. Разговарано је о проблему малог броја пољопр</w:t>
      </w:r>
      <w:r w:rsidR="002236E2" w:rsidRPr="00652942">
        <w:rPr>
          <w:lang w:val="sr-Cyrl-RS"/>
        </w:rPr>
        <w:t>ивредних газдинстава (8-10</w:t>
      </w:r>
      <w:r w:rsidR="002236E2">
        <w:rPr>
          <w:lang w:val="sr-Cyrl-RS"/>
        </w:rPr>
        <w:t>%</w:t>
      </w:r>
      <w:r w:rsidRPr="00652942">
        <w:rPr>
          <w:lang w:val="sr-Cyrl-RS"/>
        </w:rPr>
        <w:t xml:space="preserve">) која осигуравају своје усеве, плодове или животиње, а министарка је навела да ће се образовати радна група која би се бавила овом </w:t>
      </w:r>
      <w:r w:rsidRPr="00652942">
        <w:rPr>
          <w:lang w:val="sr-Cyrl-RS"/>
        </w:rPr>
        <w:lastRenderedPageBreak/>
        <w:t xml:space="preserve">темом, како би се </w:t>
      </w:r>
      <w:r w:rsidR="00F03B84" w:rsidRPr="00652942">
        <w:rPr>
          <w:lang w:val="sr-Cyrl-RS"/>
        </w:rPr>
        <w:t>већи број газдинстава осигур</w:t>
      </w:r>
      <w:r w:rsidR="00F03B84">
        <w:t>ao</w:t>
      </w:r>
      <w:r w:rsidRPr="00652942">
        <w:rPr>
          <w:lang w:val="sr-Cyrl-RS"/>
        </w:rPr>
        <w:t>.</w:t>
      </w:r>
    </w:p>
    <w:p w:rsidR="00B82555" w:rsidRPr="00717C8F" w:rsidRDefault="00B82555" w:rsidP="00B82555">
      <w:pPr>
        <w:jc w:val="both"/>
        <w:rPr>
          <w:rStyle w:val="FontStyle11"/>
          <w:b/>
          <w:lang w:val="sr-Cyrl-RS" w:eastAsia="sr-Cyrl-CS"/>
        </w:rPr>
      </w:pPr>
    </w:p>
    <w:p w:rsidR="00717C8F" w:rsidRPr="00652942" w:rsidRDefault="00717C8F" w:rsidP="00717C8F">
      <w:pPr>
        <w:ind w:firstLine="720"/>
        <w:rPr>
          <w:rFonts w:eastAsia="Times New Roman"/>
          <w:lang w:val="sr-Cyrl-RS"/>
        </w:rPr>
      </w:pPr>
      <w:r>
        <w:rPr>
          <w:lang w:val="sr-Cyrl-RS"/>
        </w:rPr>
        <w:t>Одбор је на основу члана 229. став 4. Пос</w:t>
      </w:r>
      <w:r w:rsidR="00603DA3">
        <w:rPr>
          <w:lang w:val="sr-Cyrl-RS"/>
        </w:rPr>
        <w:t>ловника Народне скупштине</w:t>
      </w:r>
      <w:r w:rsidR="00603DA3" w:rsidRPr="00652942">
        <w:rPr>
          <w:lang w:val="sr-Cyrl-RS"/>
        </w:rPr>
        <w:t xml:space="preserve"> </w:t>
      </w:r>
      <w:r w:rsidR="00603DA3" w:rsidRPr="00324A92">
        <w:rPr>
          <w:lang w:val="sr-Cyrl-RS"/>
        </w:rPr>
        <w:t>закључио да поднесе Народној скупштини следећи</w:t>
      </w:r>
    </w:p>
    <w:p w:rsidR="00717C8F" w:rsidRDefault="00717C8F" w:rsidP="00717C8F">
      <w:pPr>
        <w:rPr>
          <w:rFonts w:eastAsia="Times New Roman"/>
          <w:lang w:val="sr-Cyrl-RS"/>
        </w:rPr>
      </w:pPr>
    </w:p>
    <w:p w:rsidR="00717C8F" w:rsidRDefault="00603DA3" w:rsidP="00717C8F">
      <w:pPr>
        <w:jc w:val="center"/>
        <w:rPr>
          <w:rFonts w:eastAsia="Times New Roman"/>
          <w:lang w:val="sr-Cyrl-RS"/>
        </w:rPr>
      </w:pPr>
      <w:r>
        <w:rPr>
          <w:lang w:val="sr-Cyrl-RS"/>
        </w:rPr>
        <w:t>И</w:t>
      </w:r>
      <w:r w:rsidR="00717C8F">
        <w:rPr>
          <w:lang w:val="sr-Cyrl-RS"/>
        </w:rPr>
        <w:t>ЗВЕШТАЈ</w:t>
      </w:r>
    </w:p>
    <w:p w:rsidR="00717C8F" w:rsidRDefault="00717C8F" w:rsidP="00717C8F">
      <w:pPr>
        <w:jc w:val="center"/>
        <w:rPr>
          <w:rFonts w:eastAsia="Times New Roman"/>
          <w:lang w:val="sr-Cyrl-RS"/>
        </w:rPr>
      </w:pPr>
    </w:p>
    <w:p w:rsidR="00717C8F" w:rsidRDefault="00717C8F" w:rsidP="00717C8F">
      <w:pPr>
        <w:jc w:val="both"/>
        <w:rPr>
          <w:rFonts w:eastAsia="Times New Roman"/>
          <w:lang w:val="sr-Cyrl-RS"/>
        </w:rPr>
      </w:pPr>
      <w:r>
        <w:rPr>
          <w:lang w:val="sr-Cyrl-RS"/>
        </w:rPr>
        <w:tab/>
        <w:t>Сагласно члану 229. Пословника Народне скупштине, Одбор је размотрио Извештај о раду Министарства пољопривреде</w:t>
      </w:r>
      <w:r>
        <w:rPr>
          <w:rFonts w:eastAsia="Times New Roman"/>
          <w:lang w:val="sr-Cyrl-RS"/>
        </w:rPr>
        <w:t xml:space="preserve"> </w:t>
      </w:r>
      <w:r>
        <w:rPr>
          <w:lang w:val="sr-Cyrl-RS"/>
        </w:rPr>
        <w:t>и заштите животне средине за период јануар-март 2015</w:t>
      </w:r>
      <w:r w:rsidR="002236E2">
        <w:rPr>
          <w:lang w:val="sr-Cyrl-RS"/>
        </w:rPr>
        <w:t>.</w:t>
      </w:r>
      <w:r>
        <w:rPr>
          <w:lang w:val="sr-Cyrl-RS"/>
        </w:rPr>
        <w:t xml:space="preserve"> године о коме ће одлучивати након  разматрања извештаја о раду Министарства пољопривреде</w:t>
      </w:r>
      <w:r>
        <w:rPr>
          <w:rFonts w:eastAsia="Times New Roman"/>
          <w:lang w:val="sr-Cyrl-RS"/>
        </w:rPr>
        <w:t xml:space="preserve"> </w:t>
      </w:r>
      <w:r>
        <w:rPr>
          <w:lang w:val="sr-Cyrl-RS"/>
        </w:rPr>
        <w:t>и заштите животне средине за периоде април-јун, јул-септембар и октобар-децембар 2014</w:t>
      </w:r>
      <w:r w:rsidRPr="00652942">
        <w:rPr>
          <w:rFonts w:eastAsia="Times New Roman"/>
          <w:lang w:val="sr-Cyrl-RS"/>
        </w:rPr>
        <w:t>.</w:t>
      </w:r>
      <w:r>
        <w:rPr>
          <w:lang w:val="sr-Cyrl-RS"/>
        </w:rPr>
        <w:t xml:space="preserve"> године</w:t>
      </w:r>
      <w:r>
        <w:rPr>
          <w:rFonts w:eastAsia="Times New Roman"/>
          <w:lang w:val="sr-Latn-RS"/>
        </w:rPr>
        <w:t xml:space="preserve"> </w:t>
      </w:r>
      <w:r>
        <w:rPr>
          <w:lang w:val="sr-Cyrl-RS"/>
        </w:rPr>
        <w:t>које још увек није добио</w:t>
      </w:r>
      <w:r>
        <w:rPr>
          <w:rFonts w:eastAsia="Times New Roman"/>
          <w:lang w:val="sr-Cyrl-RS"/>
        </w:rPr>
        <w:t>.</w:t>
      </w:r>
    </w:p>
    <w:p w:rsidR="00717C8F" w:rsidRDefault="00717C8F" w:rsidP="00717C8F">
      <w:pPr>
        <w:jc w:val="both"/>
        <w:rPr>
          <w:rFonts w:eastAsia="Times New Roman"/>
          <w:lang w:val="sr-Cyrl-RS"/>
        </w:rPr>
      </w:pPr>
    </w:p>
    <w:p w:rsidR="00717C8F" w:rsidRDefault="00717C8F" w:rsidP="00650421">
      <w:pPr>
        <w:ind w:firstLine="720"/>
        <w:jc w:val="both"/>
        <w:rPr>
          <w:rFonts w:eastAsia="Times New Roman"/>
          <w:lang w:val="sr-Cyrl-RS"/>
        </w:rPr>
      </w:pPr>
      <w:r>
        <w:rPr>
          <w:rStyle w:val="FontStyle11"/>
          <w:lang w:val="sr-Cyrl-RS" w:eastAsia="sr-Cyrl-CS"/>
        </w:rPr>
        <w:t>У дискусији су учествовали народни посланици: Маријан Ристичевић</w:t>
      </w:r>
      <w:r w:rsidR="00650421">
        <w:rPr>
          <w:rStyle w:val="FontStyle11"/>
          <w:lang w:val="sr-Cyrl-RS" w:eastAsia="sr-Cyrl-CS"/>
        </w:rPr>
        <w:t>, Милан Ковачевић, Јован М</w:t>
      </w:r>
      <w:r>
        <w:rPr>
          <w:rStyle w:val="FontStyle11"/>
          <w:lang w:val="sr-Cyrl-RS" w:eastAsia="sr-Cyrl-CS"/>
        </w:rPr>
        <w:t xml:space="preserve">арковић, </w:t>
      </w:r>
      <w:r w:rsidR="00650421">
        <w:rPr>
          <w:rStyle w:val="FontStyle11"/>
          <w:lang w:val="sr-Cyrl-RS" w:eastAsia="sr-Cyrl-CS"/>
        </w:rPr>
        <w:t>Марјана Мараш, Драган Јованови</w:t>
      </w:r>
      <w:r w:rsidR="002236E2">
        <w:rPr>
          <w:rStyle w:val="FontStyle11"/>
          <w:lang w:val="sr-Cyrl-RS" w:eastAsia="sr-Cyrl-CS"/>
        </w:rPr>
        <w:t xml:space="preserve">ћ и </w:t>
      </w:r>
      <w:r w:rsidR="00650421">
        <w:rPr>
          <w:rStyle w:val="FontStyle11"/>
          <w:lang w:val="sr-Cyrl-RS" w:eastAsia="sr-Cyrl-CS"/>
        </w:rPr>
        <w:t xml:space="preserve">Милија Милетић. </w:t>
      </w:r>
    </w:p>
    <w:p w:rsidR="00473C3B" w:rsidRDefault="00473C3B" w:rsidP="00473C3B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BD1EA2" w:rsidRDefault="001142AB" w:rsidP="00473C3B">
      <w:pPr>
        <w:pStyle w:val="Style4"/>
        <w:widowControl/>
        <w:ind w:firstLine="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Друга </w:t>
      </w:r>
      <w:r w:rsidR="00650421">
        <w:rPr>
          <w:rStyle w:val="FontStyle11"/>
          <w:lang w:val="sr-Cyrl-RS" w:eastAsia="sr-Cyrl-CS"/>
        </w:rPr>
        <w:t xml:space="preserve">тачка дневног реда – </w:t>
      </w:r>
      <w:r w:rsidR="00650421" w:rsidRPr="00650421">
        <w:rPr>
          <w:rStyle w:val="FontStyle11"/>
          <w:b/>
          <w:lang w:val="sr-Cyrl-RS" w:eastAsia="sr-Cyrl-CS"/>
        </w:rPr>
        <w:t>Проблем добробити животињ</w:t>
      </w:r>
      <w:r w:rsidR="00650421">
        <w:rPr>
          <w:rStyle w:val="FontStyle11"/>
          <w:b/>
          <w:lang w:val="sr-Cyrl-RS" w:eastAsia="sr-Cyrl-CS"/>
        </w:rPr>
        <w:t xml:space="preserve">а у светлу најаве новог закона </w:t>
      </w:r>
    </w:p>
    <w:p w:rsidR="00650421" w:rsidRDefault="00650421" w:rsidP="006805D8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650421" w:rsidRDefault="00650421" w:rsidP="00650421">
      <w:pPr>
        <w:pStyle w:val="Style4"/>
        <w:widowControl/>
        <w:ind w:firstLine="720"/>
        <w:rPr>
          <w:rStyle w:val="FontStyle11"/>
          <w:lang w:val="sr-Cyrl-RS" w:eastAsia="sr-Cyrl-CS"/>
        </w:rPr>
      </w:pPr>
      <w:r w:rsidRPr="00650421">
        <w:rPr>
          <w:rStyle w:val="FontStyle11"/>
          <w:lang w:val="sr-Cyrl-RS" w:eastAsia="sr-Cyrl-CS"/>
        </w:rPr>
        <w:t>Директор Управе за ветерину Дејан Бугарски инфо</w:t>
      </w:r>
      <w:r>
        <w:rPr>
          <w:rStyle w:val="FontStyle11"/>
          <w:lang w:val="sr-Cyrl-RS" w:eastAsia="sr-Cyrl-CS"/>
        </w:rPr>
        <w:t>р</w:t>
      </w:r>
      <w:r w:rsidR="00530E91">
        <w:rPr>
          <w:rStyle w:val="FontStyle11"/>
          <w:lang w:val="sr-Cyrl-RS" w:eastAsia="sr-Cyrl-CS"/>
        </w:rPr>
        <w:t xml:space="preserve">мисао је чланове Одбора о радној верзији </w:t>
      </w:r>
      <w:r>
        <w:rPr>
          <w:rStyle w:val="FontStyle11"/>
          <w:lang w:val="sr-Cyrl-RS" w:eastAsia="sr-Cyrl-CS"/>
        </w:rPr>
        <w:t>З</w:t>
      </w:r>
      <w:r w:rsidRPr="00650421">
        <w:rPr>
          <w:rStyle w:val="FontStyle11"/>
          <w:lang w:val="sr-Cyrl-RS" w:eastAsia="sr-Cyrl-CS"/>
        </w:rPr>
        <w:t xml:space="preserve">акона о добробити животиња, који се односи на усклађивање домаћег законодавства са прописима ЕУ, посебно на усаглашавање када су у питању </w:t>
      </w:r>
      <w:r w:rsidR="00652942">
        <w:rPr>
          <w:rStyle w:val="FontStyle11"/>
          <w:lang w:val="sr-Cyrl-RS" w:eastAsia="sr-Cyrl-CS"/>
        </w:rPr>
        <w:t xml:space="preserve">добробит животиња у транспорту и </w:t>
      </w:r>
      <w:r w:rsidRPr="00650421">
        <w:rPr>
          <w:rStyle w:val="FontStyle11"/>
          <w:lang w:val="sr-Cyrl-RS" w:eastAsia="sr-Cyrl-CS"/>
        </w:rPr>
        <w:t>добробит животиња приликом клања. Навео је да ће доношењу закона претходити широка јавна расправа, у коју ће бити укључени представници министарства, цивилног друштва, невладиних организација и друштава за заштиту животиња.</w:t>
      </w:r>
    </w:p>
    <w:p w:rsidR="00650421" w:rsidRDefault="00650421" w:rsidP="006805D8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650421" w:rsidRDefault="00650421" w:rsidP="006805D8">
      <w:pPr>
        <w:pStyle w:val="Style4"/>
        <w:widowControl/>
        <w:ind w:firstLine="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Трећа тачка дневног реда </w:t>
      </w:r>
      <w:r w:rsidRPr="00650421">
        <w:rPr>
          <w:rStyle w:val="FontStyle11"/>
          <w:b/>
          <w:lang w:val="sr-Cyrl-RS" w:eastAsia="sr-Cyrl-CS"/>
        </w:rPr>
        <w:t>- Разматрање Програма мера за 2015. годину са освртом на н</w:t>
      </w:r>
      <w:r w:rsidR="00242E5F">
        <w:rPr>
          <w:rStyle w:val="FontStyle11"/>
          <w:b/>
          <w:lang w:val="sr-Cyrl-RS" w:eastAsia="sr-Cyrl-CS"/>
        </w:rPr>
        <w:t xml:space="preserve">еспроведену вакцинацију против </w:t>
      </w:r>
      <w:r w:rsidRPr="00650421">
        <w:rPr>
          <w:rStyle w:val="FontStyle11"/>
          <w:b/>
          <w:lang w:val="sr-Cyrl-RS" w:eastAsia="sr-Cyrl-CS"/>
        </w:rPr>
        <w:t>плавог језика</w:t>
      </w:r>
    </w:p>
    <w:p w:rsidR="00650421" w:rsidRDefault="00650421" w:rsidP="006805D8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650421" w:rsidRDefault="008A7502" w:rsidP="00FC3435">
      <w:pPr>
        <w:pStyle w:val="Style4"/>
        <w:widowControl/>
        <w:ind w:firstLine="720"/>
        <w:rPr>
          <w:rStyle w:val="FontStyle11"/>
          <w:lang w:val="sr-Cyrl-RS" w:eastAsia="sr-Cyrl-CS"/>
        </w:rPr>
      </w:pPr>
      <w:r w:rsidRPr="008A7502">
        <w:rPr>
          <w:rStyle w:val="FontStyle11"/>
          <w:lang w:val="sr-Cyrl-RS" w:eastAsia="sr-Cyrl-CS"/>
        </w:rPr>
        <w:t>Будимир Плавшић из Управе за ветерину је наве</w:t>
      </w:r>
      <w:r w:rsidR="00242E5F">
        <w:rPr>
          <w:rStyle w:val="FontStyle11"/>
          <w:lang w:val="sr-Cyrl-RS" w:eastAsia="sr-Cyrl-CS"/>
        </w:rPr>
        <w:t>о да постоји могућност увоза нер</w:t>
      </w:r>
      <w:r w:rsidRPr="008A7502">
        <w:rPr>
          <w:rStyle w:val="FontStyle11"/>
          <w:lang w:val="sr-Cyrl-RS" w:eastAsia="sr-Cyrl-CS"/>
        </w:rPr>
        <w:t>егистрованих вакцина против плавог језика, али да је процес јавне набавке због низа фактора прекинут. Он је додао да програм мера који се односи на зашти</w:t>
      </w:r>
      <w:r w:rsidR="00D273D4">
        <w:rPr>
          <w:rStyle w:val="FontStyle11"/>
          <w:lang w:val="sr-Cyrl-RS" w:eastAsia="sr-Cyrl-CS"/>
        </w:rPr>
        <w:t xml:space="preserve">ту животиња подразумева да 50% </w:t>
      </w:r>
      <w:r w:rsidRPr="008A7502">
        <w:rPr>
          <w:rStyle w:val="FontStyle11"/>
          <w:lang w:val="sr-Cyrl-RS" w:eastAsia="sr-Cyrl-CS"/>
        </w:rPr>
        <w:t>цене плате власници, а</w:t>
      </w:r>
      <w:r w:rsidR="00652942">
        <w:rPr>
          <w:rStyle w:val="FontStyle11"/>
          <w:lang w:val="sr-Cyrl-RS" w:eastAsia="sr-Cyrl-CS"/>
        </w:rPr>
        <w:t xml:space="preserve"> да</w:t>
      </w:r>
      <w:r w:rsidRPr="008A7502">
        <w:rPr>
          <w:rStyle w:val="FontStyle11"/>
          <w:lang w:val="sr-Cyrl-RS" w:eastAsia="sr-Cyrl-CS"/>
        </w:rPr>
        <w:t xml:space="preserve"> остатак буде плаћен из буџета предвиђеног за ветерину. Навео је да је прошле године било 644 жаришта ове болести на територији целе Србије.</w:t>
      </w:r>
      <w:r w:rsidR="00FC3435">
        <w:rPr>
          <w:rStyle w:val="FontStyle11"/>
          <w:lang w:val="sr-Cyrl-RS" w:eastAsia="sr-Cyrl-CS"/>
        </w:rPr>
        <w:t xml:space="preserve"> Надлежне службе су тада започеле мониторинг у југо</w:t>
      </w:r>
      <w:r w:rsidR="003830D7">
        <w:rPr>
          <w:rStyle w:val="FontStyle11"/>
          <w:lang w:val="sr-Cyrl-RS" w:eastAsia="sr-Cyrl-CS"/>
        </w:rPr>
        <w:t>источном делу Србије, спроведене су</w:t>
      </w:r>
      <w:r w:rsidR="00FC3435">
        <w:rPr>
          <w:rStyle w:val="FontStyle11"/>
          <w:lang w:val="sr-Cyrl-RS" w:eastAsia="sr-Cyrl-CS"/>
        </w:rPr>
        <w:t xml:space="preserve"> мере превенције</w:t>
      </w:r>
      <w:r w:rsidR="003830D7">
        <w:rPr>
          <w:rStyle w:val="FontStyle11"/>
          <w:lang w:val="sr-Cyrl-RS" w:eastAsia="sr-Cyrl-CS"/>
        </w:rPr>
        <w:t>, контроле а систем надзора је појачан.</w:t>
      </w:r>
      <w:r w:rsidR="00FC3435">
        <w:rPr>
          <w:rStyle w:val="FontStyle11"/>
          <w:lang w:val="sr-Cyrl-RS" w:eastAsia="sr-Cyrl-CS"/>
        </w:rPr>
        <w:t xml:space="preserve"> </w:t>
      </w:r>
      <w:r w:rsidRPr="008A7502">
        <w:rPr>
          <w:rStyle w:val="FontStyle11"/>
          <w:lang w:val="sr-Cyrl-RS" w:eastAsia="sr-Cyrl-CS"/>
        </w:rPr>
        <w:t>Разговарало се и о могућностима набавке вакцине, имајући у виду да средства за ову годину нису обезбеђена. Председник Одбора Мар</w:t>
      </w:r>
      <w:r w:rsidR="00D273D4">
        <w:rPr>
          <w:rStyle w:val="FontStyle11"/>
          <w:lang w:val="sr-Cyrl-RS" w:eastAsia="sr-Cyrl-CS"/>
        </w:rPr>
        <w:t>и</w:t>
      </w:r>
      <w:r w:rsidRPr="008A7502">
        <w:rPr>
          <w:rStyle w:val="FontStyle11"/>
          <w:lang w:val="sr-Cyrl-RS" w:eastAsia="sr-Cyrl-CS"/>
        </w:rPr>
        <w:t>јан Ристичевић је навео да су оптимални услови за вакцинацију на температури до 10 степени и да је крајњи рок за вакцинацију био 15. март ове године.</w:t>
      </w:r>
    </w:p>
    <w:p w:rsidR="00C3090C" w:rsidRDefault="003830D7" w:rsidP="006805D8">
      <w:pPr>
        <w:pStyle w:val="Style4"/>
        <w:widowControl/>
        <w:ind w:firstLine="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ab/>
        <w:t>Руководилац националног кризног центра Саша Остојић је упозорио да постоји могућност да ће се</w:t>
      </w:r>
      <w:r w:rsidR="00C3090C">
        <w:rPr>
          <w:rStyle w:val="FontStyle11"/>
          <w:lang w:val="sr-Cyrl-RS" w:eastAsia="sr-Cyrl-CS"/>
        </w:rPr>
        <w:t xml:space="preserve"> у наредном периоду појавити проблеми у </w:t>
      </w:r>
      <w:r w:rsidR="00652942">
        <w:rPr>
          <w:rStyle w:val="FontStyle11"/>
          <w:lang w:val="sr-Cyrl-RS" w:eastAsia="sr-Cyrl-CS"/>
        </w:rPr>
        <w:t>сточарству</w:t>
      </w:r>
      <w:r w:rsidR="00C3090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због појаве плавог језика</w:t>
      </w:r>
      <w:r w:rsidR="00C3090C">
        <w:rPr>
          <w:rStyle w:val="FontStyle11"/>
          <w:lang w:val="sr-Cyrl-RS" w:eastAsia="sr-Cyrl-CS"/>
        </w:rPr>
        <w:t xml:space="preserve"> и </w:t>
      </w:r>
      <w:r w:rsidR="00652942">
        <w:rPr>
          <w:rStyle w:val="FontStyle11"/>
          <w:lang w:val="sr-Cyrl-RS" w:eastAsia="sr-Cyrl-CS"/>
        </w:rPr>
        <w:t xml:space="preserve"> због </w:t>
      </w:r>
      <w:r w:rsidR="00C3090C">
        <w:rPr>
          <w:rStyle w:val="FontStyle11"/>
          <w:lang w:val="sr-Cyrl-RS" w:eastAsia="sr-Cyrl-CS"/>
        </w:rPr>
        <w:t>забране кретања животиња у зараженом подручју.</w:t>
      </w:r>
    </w:p>
    <w:p w:rsidR="00C3090C" w:rsidRDefault="00C3090C" w:rsidP="006805D8">
      <w:pPr>
        <w:pStyle w:val="Style4"/>
        <w:widowControl/>
        <w:ind w:firstLine="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ab/>
      </w:r>
    </w:p>
    <w:p w:rsidR="00C3090C" w:rsidRDefault="00C3090C" w:rsidP="00C3090C">
      <w:pPr>
        <w:pStyle w:val="Style4"/>
        <w:widowControl/>
        <w:ind w:firstLine="72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У дискусији су учествовали народни посланици: Маријан Ристичевић и Милија Милетић.</w:t>
      </w:r>
    </w:p>
    <w:p w:rsidR="00C3090C" w:rsidRDefault="00C3090C" w:rsidP="006805D8">
      <w:pPr>
        <w:pStyle w:val="Style4"/>
        <w:widowControl/>
        <w:ind w:firstLine="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lastRenderedPageBreak/>
        <w:tab/>
      </w:r>
    </w:p>
    <w:p w:rsidR="00110F01" w:rsidRDefault="00C3090C" w:rsidP="00110F0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Style w:val="FontStyle11"/>
          <w:lang w:val="sr-Cyrl-RS" w:eastAsia="sr-Cyrl-CS"/>
        </w:rPr>
        <w:t xml:space="preserve">Четврта тачка дневног реда – </w:t>
      </w:r>
      <w:r w:rsidR="00110F01" w:rsidRPr="00110F01">
        <w:rPr>
          <w:rFonts w:ascii="Times New Roman" w:hAnsi="Times New Roman"/>
          <w:b/>
          <w:sz w:val="24"/>
          <w:szCs w:val="24"/>
          <w:lang w:val="sr-Cyrl-RS"/>
        </w:rPr>
        <w:t>Питање безбедности хране и рад надлежних института са посебним освртом на Институт</w:t>
      </w:r>
      <w:r w:rsidR="00110F01">
        <w:rPr>
          <w:rFonts w:ascii="Times New Roman" w:hAnsi="Times New Roman"/>
          <w:b/>
          <w:sz w:val="24"/>
          <w:szCs w:val="24"/>
          <w:lang w:val="sr-Cyrl-RS"/>
        </w:rPr>
        <w:t xml:space="preserve"> за хигијену и технологију меса</w:t>
      </w:r>
    </w:p>
    <w:p w:rsidR="00110F01" w:rsidRDefault="00110F01" w:rsidP="00110F0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603DA3" w:rsidRDefault="00603DA3" w:rsidP="00603DA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У уводним напоменама 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Мар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и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јан Ристичевић је изнео чињеницу да Институт за хигијену и технологију меса није ускладио своје пословање са Законом о ветерини из 2005. године и поред тога што је имао рок од годину дана да т</w:t>
      </w:r>
      <w:r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о учини.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Институт за хигијену и технологију меса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је свих ових година 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добијао тендере, а да се притом није дорегистровао за спровођење одређених лабораторијских контрола и утврђивања узорака, односно ускладио са постојећим Законом о</w:t>
      </w:r>
      <w:r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ветерини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.</w:t>
      </w:r>
    </w:p>
    <w:p w:rsidR="00110F01" w:rsidRPr="00292580" w:rsidRDefault="00292580" w:rsidP="0029258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Style w:val="FontStyle11"/>
          <w:lang w:val="sr-Cyrl-CS" w:eastAsia="sr-Cyrl-CS"/>
        </w:rPr>
        <w:t>Ненад Петровић, шеф одсека за регистрацију ветеринарских организација и ветеринарске услуге</w:t>
      </w:r>
      <w:r w:rsidR="00B400ED">
        <w:rPr>
          <w:rStyle w:val="FontStyle11"/>
          <w:lang w:val="sr-Cyrl-CS" w:eastAsia="sr-Cyrl-CS"/>
        </w:rPr>
        <w:t xml:space="preserve"> је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B400ED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навео</w:t>
      </w:r>
      <w:r w:rsidR="00B400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да је Институт за хигијену и технологију меса</w:t>
      </w:r>
      <w:r w:rsidR="00B400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од 24. априла 2015. године </w:t>
      </w:r>
      <w:r w:rsidR="00110F01" w:rsidRPr="006529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у поступку издавања решења о упису у регистар правних лица, а које ће бити усклађено са постојећим Законом о ветерини из 2005. године.</w:t>
      </w:r>
      <w:r w:rsidR="00110F01" w:rsidRPr="00110F0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8A7502" w:rsidRDefault="008A7502" w:rsidP="006805D8">
      <w:pPr>
        <w:pStyle w:val="Style4"/>
        <w:widowControl/>
        <w:ind w:firstLine="0"/>
        <w:rPr>
          <w:rStyle w:val="FontStyle11"/>
          <w:b/>
          <w:lang w:val="sr-Cyrl-RS" w:eastAsia="sr-Cyrl-CS"/>
        </w:rPr>
      </w:pPr>
    </w:p>
    <w:p w:rsidR="00B400ED" w:rsidRDefault="00B400ED" w:rsidP="006805D8">
      <w:pPr>
        <w:pStyle w:val="Style4"/>
        <w:widowControl/>
        <w:ind w:firstLine="0"/>
        <w:rPr>
          <w:rStyle w:val="FontStyle11"/>
          <w:b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Пета тачка дневног реда - </w:t>
      </w:r>
      <w:r w:rsidR="00E3009C" w:rsidRPr="00E3009C">
        <w:rPr>
          <w:rStyle w:val="FontStyle11"/>
          <w:b/>
          <w:lang w:val="sr-Cyrl-RS" w:eastAsia="sr-Cyrl-CS"/>
        </w:rPr>
        <w:t>Разматрање продужења приме</w:t>
      </w:r>
      <w:r w:rsidR="00E3009C">
        <w:rPr>
          <w:rStyle w:val="FontStyle11"/>
          <w:b/>
          <w:lang w:val="sr-Cyrl-RS" w:eastAsia="sr-Cyrl-CS"/>
        </w:rPr>
        <w:t xml:space="preserve">не прелевмана на сиреве у вези </w:t>
      </w:r>
      <w:r w:rsidR="00E3009C" w:rsidRPr="00E3009C">
        <w:rPr>
          <w:rStyle w:val="FontStyle11"/>
          <w:b/>
          <w:lang w:val="sr-Cyrl-RS" w:eastAsia="sr-Cyrl-CS"/>
        </w:rPr>
        <w:t>Одлуке Владе Републике Србије о допуни Одлуке о одређивању пољопривредних и прехрамбених производа за које се плаћа посебна дажбина при увозу и утврђивању износа посебне дажбине  „Сл.Гласник</w:t>
      </w:r>
      <w:r w:rsidR="00E3009C">
        <w:rPr>
          <w:rStyle w:val="FontStyle11"/>
          <w:b/>
          <w:lang w:val="sr-Cyrl-RS" w:eastAsia="sr-Cyrl-CS"/>
        </w:rPr>
        <w:t>“ бр. 22/15 од 27.2.2015 године</w:t>
      </w:r>
    </w:p>
    <w:p w:rsidR="00E3009C" w:rsidRDefault="00E3009C" w:rsidP="006805D8">
      <w:pPr>
        <w:pStyle w:val="Style4"/>
        <w:widowControl/>
        <w:ind w:firstLine="0"/>
        <w:rPr>
          <w:rStyle w:val="FontStyle11"/>
          <w:b/>
          <w:lang w:val="sr-Cyrl-RS" w:eastAsia="sr-Cyrl-CS"/>
        </w:rPr>
      </w:pPr>
    </w:p>
    <w:p w:rsidR="00E3009C" w:rsidRDefault="00E3009C" w:rsidP="0008681E">
      <w:pPr>
        <w:pStyle w:val="Style4"/>
        <w:widowControl/>
        <w:ind w:firstLine="720"/>
        <w:rPr>
          <w:lang w:val="sr-Cyrl-RS"/>
        </w:rPr>
      </w:pPr>
      <w:r w:rsidRPr="00652942">
        <w:rPr>
          <w:lang w:val="sr-Cyrl-RS"/>
        </w:rPr>
        <w:t>Ненад Будимовић</w:t>
      </w:r>
      <w:r w:rsidR="00191F50">
        <w:rPr>
          <w:lang w:val="sr-Cyrl-RS"/>
        </w:rPr>
        <w:t xml:space="preserve">, испред ПКС, </w:t>
      </w:r>
      <w:r>
        <w:rPr>
          <w:lang w:val="sr-Cyrl-RS"/>
        </w:rPr>
        <w:t>је</w:t>
      </w:r>
      <w:r w:rsidRPr="00652942">
        <w:rPr>
          <w:lang w:val="sr-Cyrl-RS"/>
        </w:rPr>
        <w:t xml:space="preserve"> истакао</w:t>
      </w:r>
      <w:r>
        <w:rPr>
          <w:lang w:val="sr-Cyrl-RS"/>
        </w:rPr>
        <w:t xml:space="preserve"> </w:t>
      </w:r>
      <w:r w:rsidR="0008681E" w:rsidRPr="00652942">
        <w:rPr>
          <w:lang w:val="sr-Cyrl-RS"/>
        </w:rPr>
        <w:t>да је Уредбом Владе потребно ре</w:t>
      </w:r>
      <w:r w:rsidR="0008681E">
        <w:rPr>
          <w:lang w:val="sr-Cyrl-RS"/>
        </w:rPr>
        <w:t>г</w:t>
      </w:r>
      <w:r w:rsidRPr="00652942">
        <w:rPr>
          <w:lang w:val="sr-Cyrl-RS"/>
        </w:rPr>
        <w:t>улисати продужење примене прелевмана на полутврде сиреве и маслац. Уредба о увођењу прелевмана донета је 8. марта 201</w:t>
      </w:r>
      <w:r>
        <w:rPr>
          <w:lang w:val="sr-Cyrl-RS"/>
        </w:rPr>
        <w:t>5</w:t>
      </w:r>
      <w:r w:rsidRPr="00652942">
        <w:rPr>
          <w:lang w:val="sr-Cyrl-RS"/>
        </w:rPr>
        <w:t>. године, а престаје да важи 30. јуна 2015</w:t>
      </w:r>
      <w:r>
        <w:rPr>
          <w:lang w:val="sr-Cyrl-RS"/>
        </w:rPr>
        <w:t xml:space="preserve">. </w:t>
      </w:r>
      <w:r w:rsidRPr="00652942">
        <w:rPr>
          <w:lang w:val="sr-Cyrl-RS"/>
        </w:rPr>
        <w:t>године. Да би се осетили прави ефекти у производњи млека и прерађевина од м</w:t>
      </w:r>
      <w:r w:rsidR="00DD4B7F" w:rsidRPr="00652942">
        <w:rPr>
          <w:lang w:val="sr-Cyrl-RS"/>
        </w:rPr>
        <w:t>лека, Будимовић је оценио да</w:t>
      </w:r>
      <w:r w:rsidR="00DD4B7F">
        <w:rPr>
          <w:lang w:val="sr-Cyrl-RS"/>
        </w:rPr>
        <w:t xml:space="preserve"> треба продужити </w:t>
      </w:r>
      <w:r w:rsidR="00D2028E">
        <w:rPr>
          <w:lang w:val="sr-Cyrl-RS"/>
        </w:rPr>
        <w:t>р</w:t>
      </w:r>
      <w:r w:rsidR="00DD4B7F">
        <w:rPr>
          <w:lang w:val="sr-Cyrl-RS"/>
        </w:rPr>
        <w:t xml:space="preserve">ок важења ове </w:t>
      </w:r>
      <w:r w:rsidR="00D2028E" w:rsidRPr="00652942">
        <w:rPr>
          <w:lang w:val="sr-Cyrl-RS"/>
        </w:rPr>
        <w:t>Уредб</w:t>
      </w:r>
      <w:r w:rsidR="00DD4B7F">
        <w:rPr>
          <w:lang w:val="sr-Cyrl-RS"/>
        </w:rPr>
        <w:t>е.</w:t>
      </w:r>
      <w:r w:rsidR="00191F50">
        <w:rPr>
          <w:lang w:val="sr-Cyrl-RS"/>
        </w:rPr>
        <w:t xml:space="preserve"> </w:t>
      </w:r>
    </w:p>
    <w:p w:rsidR="00191F50" w:rsidRDefault="00191F50" w:rsidP="006805D8">
      <w:pPr>
        <w:pStyle w:val="Style4"/>
        <w:widowControl/>
        <w:ind w:firstLine="0"/>
        <w:rPr>
          <w:lang w:val="sr-Cyrl-RS"/>
        </w:rPr>
      </w:pPr>
    </w:p>
    <w:p w:rsidR="00191F50" w:rsidRDefault="00191F50" w:rsidP="006805D8">
      <w:pPr>
        <w:pStyle w:val="Style4"/>
        <w:widowControl/>
        <w:ind w:firstLine="0"/>
        <w:rPr>
          <w:b/>
          <w:lang w:val="sr-Cyrl-RS"/>
        </w:rPr>
      </w:pPr>
      <w:r>
        <w:rPr>
          <w:lang w:val="sr-Cyrl-RS"/>
        </w:rPr>
        <w:t xml:space="preserve">Шеста тачка дневног реда – </w:t>
      </w:r>
      <w:r w:rsidRPr="00191F50">
        <w:rPr>
          <w:b/>
          <w:lang w:val="sr-Cyrl-RS"/>
        </w:rPr>
        <w:t>Разно</w:t>
      </w:r>
      <w:r>
        <w:rPr>
          <w:b/>
          <w:lang w:val="sr-Cyrl-RS"/>
        </w:rPr>
        <w:t xml:space="preserve"> </w:t>
      </w:r>
    </w:p>
    <w:p w:rsidR="00191F50" w:rsidRDefault="00191F50" w:rsidP="006805D8">
      <w:pPr>
        <w:pStyle w:val="Style4"/>
        <w:widowControl/>
        <w:ind w:firstLine="0"/>
        <w:rPr>
          <w:b/>
          <w:lang w:val="sr-Cyrl-RS"/>
        </w:rPr>
      </w:pPr>
    </w:p>
    <w:p w:rsidR="00C3090C" w:rsidRPr="00402F8B" w:rsidRDefault="00191F50" w:rsidP="00402F8B">
      <w:pPr>
        <w:widowControl/>
        <w:autoSpaceDE/>
        <w:autoSpaceDN/>
        <w:adjustRightInd/>
        <w:ind w:firstLine="576"/>
        <w:jc w:val="both"/>
        <w:rPr>
          <w:rStyle w:val="FontStyle11"/>
          <w:rFonts w:eastAsia="Times New Roman"/>
          <w:bCs/>
          <w:color w:val="auto"/>
          <w:lang w:val="sr-Cyrl-RS"/>
        </w:rPr>
      </w:pPr>
      <w:r>
        <w:rPr>
          <w:bCs/>
          <w:lang w:val="sr-Cyrl-RS"/>
        </w:rPr>
        <w:t>Под тачком разно, гости седнице Одбора су били представници удружења грађана „Задружни блок</w:t>
      </w:r>
      <w:r>
        <w:rPr>
          <w:rFonts w:eastAsia="Times New Roman"/>
          <w:bCs/>
          <w:lang w:val="sr-Cyrl-RS"/>
        </w:rPr>
        <w:t xml:space="preserve">“ </w:t>
      </w:r>
      <w:r w:rsidRPr="00191F50">
        <w:rPr>
          <w:bCs/>
          <w:lang w:val="sr-Cyrl-RS"/>
        </w:rPr>
        <w:t>који су члановима Одбора дир</w:t>
      </w:r>
      <w:r>
        <w:rPr>
          <w:bCs/>
          <w:lang w:val="sr-Cyrl-RS"/>
        </w:rPr>
        <w:t>ектно изложили проблем у вези са приватизацијом дру</w:t>
      </w:r>
      <w:r w:rsidR="00402F8B">
        <w:rPr>
          <w:bCs/>
          <w:lang w:val="sr-Cyrl-RS"/>
        </w:rPr>
        <w:t xml:space="preserve">штвених пољопривредних предузећа. </w:t>
      </w:r>
    </w:p>
    <w:p w:rsidR="00C3090C" w:rsidRPr="00652942" w:rsidRDefault="00C3090C" w:rsidP="006805D8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E04540" w:rsidRDefault="00402F8B" w:rsidP="00402F8B">
      <w:pPr>
        <w:ind w:firstLine="576"/>
        <w:jc w:val="both"/>
        <w:rPr>
          <w:lang w:val="sr-Cyrl-RS"/>
        </w:rPr>
      </w:pPr>
      <w:r w:rsidRPr="00652942">
        <w:rPr>
          <w:color w:val="000000"/>
          <w:shd w:val="clear" w:color="auto" w:fill="FFFFFF"/>
          <w:lang w:val="sr-Cyrl-RS"/>
        </w:rPr>
        <w:t>Након расправе о свим тачкама дневног реда</w:t>
      </w:r>
      <w:r>
        <w:rPr>
          <w:color w:val="000000"/>
          <w:shd w:val="clear" w:color="auto" w:fill="FFFFFF"/>
          <w:lang w:val="sr-Cyrl-RS"/>
        </w:rPr>
        <w:t>,</w:t>
      </w:r>
      <w:r>
        <w:rPr>
          <w:lang w:val="sr-Cyrl-RS"/>
        </w:rPr>
        <w:t xml:space="preserve"> </w:t>
      </w:r>
      <w:r w:rsidR="00E04540" w:rsidRPr="00652942">
        <w:rPr>
          <w:lang w:val="sr-Cyrl-RS"/>
        </w:rPr>
        <w:t>Одбор је на основу члана 56. Пословника Народне скупштине, донео</w:t>
      </w:r>
      <w:r w:rsidR="00E04540" w:rsidRPr="00652942">
        <w:rPr>
          <w:rFonts w:eastAsia="Times New Roman"/>
          <w:lang w:val="sr-Cyrl-RS"/>
        </w:rPr>
        <w:t xml:space="preserve"> </w:t>
      </w:r>
      <w:r w:rsidR="00E04540" w:rsidRPr="00652942">
        <w:rPr>
          <w:lang w:val="sr-Cyrl-RS"/>
        </w:rPr>
        <w:t>следећи:</w:t>
      </w:r>
      <w:r>
        <w:rPr>
          <w:lang w:val="sr-Cyrl-RS"/>
        </w:rPr>
        <w:t xml:space="preserve"> </w:t>
      </w:r>
    </w:p>
    <w:p w:rsidR="00402F8B" w:rsidRPr="00652942" w:rsidRDefault="00402F8B" w:rsidP="00402F8B">
      <w:pPr>
        <w:ind w:firstLine="576"/>
        <w:jc w:val="both"/>
        <w:rPr>
          <w:lang w:val="sr-Cyrl-RS"/>
        </w:rPr>
      </w:pPr>
    </w:p>
    <w:p w:rsidR="000A3D0A" w:rsidRPr="000A3D0A" w:rsidRDefault="000A3D0A" w:rsidP="000A3D0A">
      <w:pPr>
        <w:ind w:firstLine="576"/>
        <w:jc w:val="both"/>
        <w:rPr>
          <w:lang w:val="sr-Cyrl-RS"/>
        </w:rPr>
      </w:pPr>
      <w:r w:rsidRPr="00652942">
        <w:rPr>
          <w:lang w:val="sr-Cyrl-RS"/>
        </w:rPr>
        <w:t xml:space="preserve">                              З А К Љ У Ч А К</w:t>
      </w:r>
    </w:p>
    <w:p w:rsidR="000A3D0A" w:rsidRPr="00652942" w:rsidRDefault="000A3D0A" w:rsidP="000A3D0A">
      <w:pPr>
        <w:ind w:firstLine="576"/>
        <w:jc w:val="both"/>
        <w:rPr>
          <w:lang w:val="sr-Cyrl-RS"/>
        </w:rPr>
      </w:pPr>
      <w:r w:rsidRPr="000A3D0A">
        <w:rPr>
          <w:lang w:val="sr-Cyrl-RS"/>
        </w:rPr>
        <w:t xml:space="preserve">      </w:t>
      </w:r>
      <w:r>
        <w:rPr>
          <w:lang w:val="sr-Cyrl-RS"/>
        </w:rPr>
        <w:t xml:space="preserve">                               </w:t>
      </w:r>
    </w:p>
    <w:p w:rsidR="000A3D0A" w:rsidRPr="00652942" w:rsidRDefault="000A3D0A" w:rsidP="000A3D0A">
      <w:pPr>
        <w:ind w:firstLine="576"/>
        <w:jc w:val="both"/>
        <w:rPr>
          <w:lang w:val="sr-Cyrl-RS"/>
        </w:rPr>
      </w:pPr>
      <w:r w:rsidRPr="00652942">
        <w:rPr>
          <w:lang w:val="sr-Cyrl-RS"/>
        </w:rPr>
        <w:t xml:space="preserve">                                      </w:t>
      </w:r>
      <w:r w:rsidRPr="000A3D0A">
        <w:rPr>
          <w:lang w:val="sr-Cyrl-RS"/>
        </w:rPr>
        <w:t xml:space="preserve"> </w:t>
      </w:r>
      <w:r w:rsidRPr="000A3D0A">
        <w:t>I</w:t>
      </w:r>
    </w:p>
    <w:p w:rsidR="000A3D0A" w:rsidRPr="00652942" w:rsidRDefault="000A3D0A" w:rsidP="000A3D0A">
      <w:pPr>
        <w:ind w:firstLine="576"/>
        <w:jc w:val="both"/>
        <w:rPr>
          <w:lang w:val="sr-Cyrl-RS"/>
        </w:rPr>
      </w:pPr>
      <w:r w:rsidRPr="00652942">
        <w:rPr>
          <w:lang w:val="sr-Cyrl-RS"/>
        </w:rPr>
        <w:t xml:space="preserve">Одбор извештава Народну скупштину Републике Србије да за први квартал 2014. године није добио информацију, није је разматрао и самим тим о њој се није могао изјашњавати. Ради се о </w:t>
      </w:r>
      <w:r w:rsidRPr="000A3D0A">
        <w:rPr>
          <w:lang w:val="sr-Cyrl-RS"/>
        </w:rPr>
        <w:t>и</w:t>
      </w:r>
      <w:r w:rsidRPr="00652942">
        <w:rPr>
          <w:lang w:val="sr-Cyrl-RS"/>
        </w:rPr>
        <w:t>формацији коју је требало да достави претходни министар који је водио Министарство у првом кварталу 2014. године.</w:t>
      </w:r>
    </w:p>
    <w:p w:rsidR="000A3D0A" w:rsidRPr="00652942" w:rsidRDefault="000A3D0A" w:rsidP="000A3D0A">
      <w:pPr>
        <w:ind w:firstLine="576"/>
        <w:jc w:val="both"/>
        <w:rPr>
          <w:lang w:val="sr-Cyrl-RS"/>
        </w:rPr>
      </w:pPr>
      <w:r w:rsidRPr="00652942">
        <w:rPr>
          <w:lang w:val="sr-Cyrl-RS"/>
        </w:rPr>
        <w:t xml:space="preserve">Одбор је примио Информацију Министарства пољопривреде и заштите животне средине за период јануар-март 2015. године, разматрао информацију, а гласање и подношење извештаја Народној скупштини Републике Србије одложио до разматрања Информација за други, трећи и четврти квартал 2014. године  </w:t>
      </w:r>
    </w:p>
    <w:p w:rsidR="000A3D0A" w:rsidRPr="00652942" w:rsidRDefault="000A3D0A" w:rsidP="000A3D0A">
      <w:pPr>
        <w:ind w:firstLine="576"/>
        <w:jc w:val="both"/>
        <w:rPr>
          <w:lang w:val="sr-Cyrl-RS"/>
        </w:rPr>
      </w:pPr>
    </w:p>
    <w:p w:rsidR="000A3D0A" w:rsidRPr="00652942" w:rsidRDefault="000A3D0A" w:rsidP="000A3D0A">
      <w:pPr>
        <w:ind w:firstLine="576"/>
        <w:jc w:val="both"/>
        <w:rPr>
          <w:lang w:val="sr-Cyrl-RS"/>
        </w:rPr>
      </w:pPr>
      <w:r w:rsidRPr="00652942">
        <w:rPr>
          <w:lang w:val="sr-Cyrl-RS"/>
        </w:rPr>
        <w:lastRenderedPageBreak/>
        <w:t xml:space="preserve"> Одбор извештава Народну скупштину Републике Србије да за први квартал 2014. године није добио </w:t>
      </w:r>
      <w:r w:rsidRPr="000A3D0A">
        <w:rPr>
          <w:lang w:val="sr-Cyrl-RS"/>
        </w:rPr>
        <w:t>и</w:t>
      </w:r>
      <w:r w:rsidRPr="00652942">
        <w:rPr>
          <w:lang w:val="sr-Cyrl-RS"/>
        </w:rPr>
        <w:t>нформацију, није је разматрао и не може да поднесе извештај Народној скупштини Републике Србије, јер од претходног министра није добио тај извештај.</w:t>
      </w:r>
    </w:p>
    <w:p w:rsidR="000A3D0A" w:rsidRPr="000A3D0A" w:rsidRDefault="000A3D0A" w:rsidP="000A3D0A">
      <w:pPr>
        <w:ind w:firstLine="576"/>
        <w:jc w:val="both"/>
        <w:rPr>
          <w:lang w:val="sr-Cyrl-RS"/>
        </w:rPr>
      </w:pPr>
      <w:r w:rsidRPr="00652942">
        <w:rPr>
          <w:lang w:val="sr-Cyrl-RS"/>
        </w:rPr>
        <w:t>Одбор је примио Извештај Министарства пољопривреде и заштите животне средине за период јануар-март 2015. године (тромесечни), разматрао га, а гласање и подношење извештаја</w:t>
      </w:r>
      <w:r w:rsidRPr="000A3D0A">
        <w:rPr>
          <w:lang w:val="sr-Cyrl-RS"/>
        </w:rPr>
        <w:t xml:space="preserve"> </w:t>
      </w:r>
      <w:r w:rsidRPr="00652942">
        <w:rPr>
          <w:lang w:val="sr-Cyrl-RS"/>
        </w:rPr>
        <w:t xml:space="preserve">Народној скупштини Републике Србије одложио до разматрања Информација за други, трећи и четврти картал 2014. године.  </w:t>
      </w:r>
    </w:p>
    <w:p w:rsidR="000A3D0A" w:rsidRPr="000A3D0A" w:rsidRDefault="000A3D0A" w:rsidP="000A3D0A">
      <w:pPr>
        <w:ind w:firstLine="576"/>
        <w:jc w:val="both"/>
        <w:rPr>
          <w:lang w:val="sr-Cyrl-RS"/>
        </w:rPr>
      </w:pPr>
    </w:p>
    <w:p w:rsidR="000A3D0A" w:rsidRPr="000A3D0A" w:rsidRDefault="000A3D0A" w:rsidP="000A3D0A">
      <w:pPr>
        <w:ind w:firstLine="576"/>
        <w:jc w:val="both"/>
        <w:rPr>
          <w:lang w:val="sr-Cyrl-RS"/>
        </w:rPr>
      </w:pPr>
      <w:r w:rsidRPr="00652942">
        <w:rPr>
          <w:lang w:val="sr-Cyrl-RS"/>
        </w:rPr>
        <w:t xml:space="preserve">                                        </w:t>
      </w:r>
      <w:r w:rsidRPr="000A3D0A">
        <w:t>II</w:t>
      </w:r>
      <w:r w:rsidRPr="00652942">
        <w:rPr>
          <w:lang w:val="sr-Cyrl-RS"/>
        </w:rPr>
        <w:t xml:space="preserve"> </w:t>
      </w:r>
    </w:p>
    <w:p w:rsidR="000A3D0A" w:rsidRPr="00652942" w:rsidRDefault="000A3D0A" w:rsidP="000A3D0A">
      <w:pPr>
        <w:ind w:firstLine="576"/>
        <w:jc w:val="both"/>
        <w:rPr>
          <w:lang w:val="sr-Cyrl-RS"/>
        </w:rPr>
      </w:pPr>
      <w:r w:rsidRPr="00652942">
        <w:rPr>
          <w:lang w:val="sr-Cyrl-RS"/>
        </w:rPr>
        <w:t>Одбор препоручује да се по питању добробити животиња, изменама закона</w:t>
      </w:r>
      <w:r w:rsidRPr="000A3D0A">
        <w:rPr>
          <w:lang w:val="sr-Cyrl-RS"/>
        </w:rPr>
        <w:t xml:space="preserve"> донесу </w:t>
      </w:r>
      <w:r w:rsidRPr="00652942">
        <w:rPr>
          <w:lang w:val="sr-Cyrl-RS"/>
        </w:rPr>
        <w:t xml:space="preserve"> Одредбе у складу са прописима и процедурама Европске уније. Одбор препоручује, уз разумевање</w:t>
      </w:r>
      <w:r w:rsidRPr="000A3D0A">
        <w:rPr>
          <w:lang w:val="sr-Cyrl-RS"/>
        </w:rPr>
        <w:t xml:space="preserve"> </w:t>
      </w:r>
      <w:r w:rsidRPr="00652942">
        <w:rPr>
          <w:lang w:val="sr-Cyrl-RS"/>
        </w:rPr>
        <w:t xml:space="preserve">примедби разних удружења, да се укине Одредба о забрани фармерског узгоја и производње крзнашица ради крзна, јер те Одредбе не важе у 25 од 28 чланица Европске уније, тим пре што је забрањена унутрашња производња и унутрашњи промет крзна, а не и увоз предмета од крзна.  </w:t>
      </w:r>
    </w:p>
    <w:p w:rsidR="000A3D0A" w:rsidRPr="000A3D0A" w:rsidRDefault="000A3D0A" w:rsidP="000A3D0A">
      <w:pPr>
        <w:ind w:firstLine="576"/>
        <w:jc w:val="both"/>
        <w:rPr>
          <w:lang w:val="sr-Cyrl-RS"/>
        </w:rPr>
      </w:pPr>
      <w:r w:rsidRPr="00652942">
        <w:rPr>
          <w:lang w:val="sr-Cyrl-RS"/>
        </w:rPr>
        <w:t xml:space="preserve">                                                                  </w:t>
      </w:r>
      <w:r w:rsidRPr="000A3D0A">
        <w:rPr>
          <w:lang w:val="sr-Cyrl-RS"/>
        </w:rPr>
        <w:t xml:space="preserve">     </w:t>
      </w:r>
    </w:p>
    <w:p w:rsidR="000A3D0A" w:rsidRPr="00652942" w:rsidRDefault="000A3D0A" w:rsidP="000A3D0A">
      <w:pPr>
        <w:ind w:firstLine="576"/>
        <w:jc w:val="both"/>
        <w:rPr>
          <w:lang w:val="sr-Cyrl-RS"/>
        </w:rPr>
      </w:pPr>
      <w:r w:rsidRPr="000A3D0A">
        <w:rPr>
          <w:lang w:val="sr-Cyrl-RS"/>
        </w:rPr>
        <w:t xml:space="preserve">                                      </w:t>
      </w:r>
      <w:r w:rsidRPr="00652942">
        <w:rPr>
          <w:lang w:val="sr-Cyrl-RS"/>
        </w:rPr>
        <w:t xml:space="preserve"> </w:t>
      </w:r>
      <w:r w:rsidRPr="000A3D0A">
        <w:t>III</w:t>
      </w:r>
    </w:p>
    <w:p w:rsidR="000A3D0A" w:rsidRPr="000A3D0A" w:rsidRDefault="000A3D0A" w:rsidP="000A3D0A">
      <w:pPr>
        <w:ind w:firstLine="576"/>
        <w:jc w:val="both"/>
        <w:rPr>
          <w:lang w:val="sr-Cyrl-RS"/>
        </w:rPr>
      </w:pPr>
      <w:r w:rsidRPr="00652942">
        <w:rPr>
          <w:lang w:val="sr-Cyrl-RS"/>
        </w:rPr>
        <w:t xml:space="preserve">По питању Програма мера </w:t>
      </w:r>
      <w:r w:rsidRPr="000A3D0A">
        <w:rPr>
          <w:lang w:val="sr-Cyrl-RS"/>
        </w:rPr>
        <w:t>и болести плавог језика, Одбор препоручује Влади,  министарствима и Управи за ветерину да се програм мера спроводи убудуће на трошак буџета, а не на трошак власника животиња, да не би долазило до даљег ширења болести и угрожавања здравља животиња, а тиме и људи. Потребно је да се вакцинација на болест плавог језика изврши у примереном року примереном вакцином о трошку буџета у складу са законским прописима.</w:t>
      </w:r>
    </w:p>
    <w:p w:rsidR="000A3D0A" w:rsidRPr="00652942" w:rsidRDefault="000A3D0A" w:rsidP="000A3D0A">
      <w:pPr>
        <w:ind w:firstLine="576"/>
        <w:jc w:val="both"/>
        <w:rPr>
          <w:lang w:val="sr-Cyrl-RS"/>
        </w:rPr>
      </w:pPr>
      <w:r w:rsidRPr="000A3D0A">
        <w:rPr>
          <w:lang w:val="sr-Latn-RS"/>
        </w:rPr>
        <w:t xml:space="preserve">                                                                   </w:t>
      </w:r>
      <w:r w:rsidRPr="000A3D0A">
        <w:rPr>
          <w:lang w:val="sr-Cyrl-RS"/>
        </w:rPr>
        <w:t xml:space="preserve">   </w:t>
      </w:r>
    </w:p>
    <w:p w:rsidR="000A3D0A" w:rsidRPr="00652942" w:rsidRDefault="000A3D0A" w:rsidP="000A3D0A">
      <w:pPr>
        <w:ind w:firstLine="576"/>
        <w:jc w:val="both"/>
        <w:rPr>
          <w:lang w:val="sr-Latn-RS"/>
        </w:rPr>
      </w:pPr>
      <w:r w:rsidRPr="00652942">
        <w:rPr>
          <w:lang w:val="sr-Cyrl-RS"/>
        </w:rPr>
        <w:t xml:space="preserve">                                      </w:t>
      </w:r>
      <w:r w:rsidRPr="000A3D0A">
        <w:rPr>
          <w:lang w:val="sr-Latn-RS"/>
        </w:rPr>
        <w:t xml:space="preserve"> IV</w:t>
      </w:r>
      <w:r w:rsidRPr="000A3D0A">
        <w:rPr>
          <w:lang w:val="sr-Cyrl-RS"/>
        </w:rPr>
        <w:t xml:space="preserve"> </w:t>
      </w:r>
      <w:r w:rsidRPr="00652942">
        <w:rPr>
          <w:lang w:val="sr-Latn-RS"/>
        </w:rPr>
        <w:t xml:space="preserve"> </w:t>
      </w:r>
    </w:p>
    <w:p w:rsidR="000A3D0A" w:rsidRPr="000A3D0A" w:rsidRDefault="000A3D0A" w:rsidP="000A3D0A">
      <w:pPr>
        <w:ind w:firstLine="576"/>
        <w:jc w:val="both"/>
        <w:rPr>
          <w:lang w:val="sr-Cyrl-RS"/>
        </w:rPr>
      </w:pPr>
      <w:r w:rsidRPr="000A3D0A">
        <w:rPr>
          <w:lang w:val="sr-Cyrl-RS"/>
        </w:rPr>
        <w:t xml:space="preserve">Одбор и даље захтева да се по питању безбедности хране достави Плански документ програма мониторинга на безбедност хране од Министарства пољопривреде и заштите животне средине и Министарства здравља у складу са Законом о безбедности хране из 2009. године. Одбор је констатовао да Иститут за хигијену и технологију меса нема одговарајуће решење за обављање делатности послова за које добија новац за лабораторијска испитивања и услуге од стране државе. Одбор је става да се у вези са овим проблемом и могућим прекршајима обавесте и позабаве одговарајући надлежни органи, имајући у виду да су за њихова испитивања издвојена значајна средсва из буџета.  </w:t>
      </w:r>
      <w:r w:rsidRPr="00652942">
        <w:rPr>
          <w:lang w:val="sr-Cyrl-RS"/>
        </w:rPr>
        <w:t xml:space="preserve"> </w:t>
      </w:r>
    </w:p>
    <w:p w:rsidR="000A3D0A" w:rsidRDefault="000A3D0A" w:rsidP="000A3D0A">
      <w:pPr>
        <w:ind w:firstLine="576"/>
        <w:jc w:val="both"/>
        <w:rPr>
          <w:lang w:val="sr-Latn-RS"/>
        </w:rPr>
      </w:pPr>
      <w:r w:rsidRPr="000A3D0A">
        <w:rPr>
          <w:lang w:val="sr-Latn-RS"/>
        </w:rPr>
        <w:t xml:space="preserve">     </w:t>
      </w:r>
      <w:r>
        <w:rPr>
          <w:lang w:val="sr-Latn-RS"/>
        </w:rPr>
        <w:t xml:space="preserve">                                 </w:t>
      </w:r>
    </w:p>
    <w:p w:rsidR="000A3D0A" w:rsidRPr="00652942" w:rsidRDefault="000A3D0A" w:rsidP="000A3D0A">
      <w:pPr>
        <w:ind w:firstLine="576"/>
        <w:jc w:val="both"/>
        <w:rPr>
          <w:lang w:val="sr-Latn-RS"/>
        </w:rPr>
      </w:pPr>
      <w:r>
        <w:rPr>
          <w:lang w:val="sr-Latn-RS"/>
        </w:rPr>
        <w:t xml:space="preserve">                                      </w:t>
      </w:r>
      <w:r w:rsidRPr="000A3D0A">
        <w:rPr>
          <w:lang w:val="sr-Latn-RS"/>
        </w:rPr>
        <w:t xml:space="preserve"> V</w:t>
      </w:r>
      <w:r w:rsidRPr="00652942">
        <w:rPr>
          <w:lang w:val="sr-Latn-RS"/>
        </w:rPr>
        <w:t xml:space="preserve">   </w:t>
      </w:r>
    </w:p>
    <w:p w:rsidR="000A3D0A" w:rsidRPr="000A3D0A" w:rsidRDefault="000A3D0A" w:rsidP="000A3D0A">
      <w:pPr>
        <w:ind w:firstLine="576"/>
        <w:jc w:val="both"/>
        <w:rPr>
          <w:lang w:val="sr-Cyrl-RS"/>
        </w:rPr>
      </w:pPr>
      <w:r w:rsidRPr="000A3D0A">
        <w:rPr>
          <w:lang w:val="sr-Cyrl-RS"/>
        </w:rPr>
        <w:t xml:space="preserve">Одбор препоручује да се важност Одлуке о одређивању пољопривредних и прехрамбених производа за које се плаћа посебна дажбина при увозу и утврђивању износа посебне дажбине („Сл.Гласник“ бр. 22/15 од 27.2.2015 године) продужи до 31.12.2015. године, односно да се настави са применом исте и након 30.6.2015. године, како би се обезбедио континуитет примене, без временског прекида између престанка важења старе и почетка важења нове Одлуке, у вези прелевмана којим се штите домаћи произвођачи сира и маслаца. Одбор предлаже да се размотре прелевмани и за друге пољопривредне и прехрамбене производе где је то неизбежно и постави питање реципрочних мера према ЦЕФТА тржишту. </w:t>
      </w:r>
    </w:p>
    <w:p w:rsidR="000A3D0A" w:rsidRDefault="000A3D0A" w:rsidP="000A3D0A">
      <w:pPr>
        <w:ind w:firstLine="576"/>
        <w:jc w:val="both"/>
        <w:rPr>
          <w:lang w:val="sr-Latn-RS"/>
        </w:rPr>
      </w:pPr>
      <w:r w:rsidRPr="000A3D0A">
        <w:rPr>
          <w:lang w:val="sr-Latn-RS"/>
        </w:rPr>
        <w:t xml:space="preserve">                                                                    </w:t>
      </w:r>
    </w:p>
    <w:p w:rsidR="000A3D0A" w:rsidRPr="000A3D0A" w:rsidRDefault="000A3D0A" w:rsidP="000A3D0A">
      <w:pPr>
        <w:ind w:firstLine="576"/>
        <w:jc w:val="both"/>
        <w:rPr>
          <w:lang w:val="sr-Latn-RS"/>
        </w:rPr>
      </w:pPr>
      <w:r>
        <w:rPr>
          <w:lang w:val="sr-Latn-RS"/>
        </w:rPr>
        <w:t xml:space="preserve">                                     </w:t>
      </w:r>
      <w:r w:rsidRPr="000A3D0A">
        <w:rPr>
          <w:lang w:val="sr-Cyrl-RS"/>
        </w:rPr>
        <w:t xml:space="preserve"> </w:t>
      </w:r>
      <w:r w:rsidRPr="000A3D0A">
        <w:rPr>
          <w:lang w:val="sr-Latn-RS"/>
        </w:rPr>
        <w:t xml:space="preserve"> VI</w:t>
      </w:r>
    </w:p>
    <w:p w:rsidR="001208F7" w:rsidRPr="00652942" w:rsidRDefault="000A3D0A" w:rsidP="000A3D0A">
      <w:pPr>
        <w:ind w:firstLine="576"/>
        <w:jc w:val="both"/>
        <w:rPr>
          <w:rStyle w:val="FontStyle11"/>
          <w:color w:val="auto"/>
          <w:lang w:val="sr-Latn-RS"/>
        </w:rPr>
      </w:pPr>
      <w:r w:rsidRPr="000A3D0A">
        <w:rPr>
          <w:lang w:val="sr-Cyrl-RS"/>
        </w:rPr>
        <w:t>Овај закључак доставити Влади</w:t>
      </w:r>
      <w:r w:rsidRPr="000A3D0A">
        <w:rPr>
          <w:lang w:val="sr-Latn-RS"/>
        </w:rPr>
        <w:t>,</w:t>
      </w:r>
      <w:r w:rsidRPr="000A3D0A">
        <w:rPr>
          <w:lang w:val="sr-Cyrl-RS"/>
        </w:rPr>
        <w:t xml:space="preserve"> Министарству пољопривреде и заштите животне средине и Министарству трговине, туризма и телекомуникација. </w:t>
      </w:r>
    </w:p>
    <w:p w:rsidR="001142AB" w:rsidRPr="001142AB" w:rsidRDefault="001142AB" w:rsidP="00E04540">
      <w:pPr>
        <w:pStyle w:val="Style4"/>
        <w:widowControl/>
        <w:ind w:firstLine="360"/>
        <w:rPr>
          <w:rStyle w:val="FontStyle11"/>
          <w:lang w:val="sr-Cyrl-RS" w:eastAsia="sr-Cyrl-CS"/>
        </w:rPr>
      </w:pPr>
      <w:r w:rsidRPr="001142AB">
        <w:rPr>
          <w:rStyle w:val="FontStyle11"/>
          <w:lang w:val="sr-Cyrl-RS" w:eastAsia="sr-Cyrl-CS"/>
        </w:rPr>
        <w:lastRenderedPageBreak/>
        <w:t>Пошто других питања и предлога није</w:t>
      </w:r>
      <w:r>
        <w:rPr>
          <w:rStyle w:val="FontStyle11"/>
          <w:lang w:val="sr-Cyrl-RS" w:eastAsia="sr-Cyrl-CS"/>
        </w:rPr>
        <w:t xml:space="preserve"> би</w:t>
      </w:r>
      <w:r w:rsidR="007750CE">
        <w:rPr>
          <w:rStyle w:val="FontStyle11"/>
          <w:lang w:val="sr-Cyrl-RS" w:eastAsia="sr-Cyrl-CS"/>
        </w:rPr>
        <w:t>ло, седница је закључена у 15,4</w:t>
      </w:r>
      <w:r w:rsidR="00BD1EA2">
        <w:rPr>
          <w:rStyle w:val="FontStyle11"/>
          <w:lang w:val="sr-Cyrl-RS" w:eastAsia="sr-Cyrl-CS"/>
        </w:rPr>
        <w:t>0</w:t>
      </w:r>
      <w:r w:rsidRPr="001142AB">
        <w:rPr>
          <w:rStyle w:val="FontStyle11"/>
          <w:lang w:val="sr-Cyrl-RS" w:eastAsia="sr-Cyrl-CS"/>
        </w:rPr>
        <w:t xml:space="preserve"> часова.</w:t>
      </w:r>
    </w:p>
    <w:p w:rsidR="001142AB" w:rsidRPr="001142AB" w:rsidRDefault="001142A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EF5EA6" w:rsidRDefault="001142AB" w:rsidP="00E04540">
      <w:pPr>
        <w:pStyle w:val="Style4"/>
        <w:widowControl/>
        <w:ind w:firstLine="360"/>
        <w:rPr>
          <w:rStyle w:val="FontStyle11"/>
          <w:lang w:val="sr-Cyrl-RS" w:eastAsia="sr-Cyrl-CS"/>
        </w:rPr>
      </w:pPr>
      <w:r w:rsidRPr="001142AB">
        <w:rPr>
          <w:rStyle w:val="FontStyle11"/>
          <w:lang w:val="sr-Cyrl-RS" w:eastAsia="sr-Cyrl-CS"/>
        </w:rPr>
        <w:t>Саставни део овог записника чини обрађен</w:t>
      </w:r>
      <w:r w:rsidR="001F1D53">
        <w:rPr>
          <w:rStyle w:val="FontStyle11"/>
          <w:lang w:val="sr-Cyrl-RS" w:eastAsia="sr-Cyrl-CS"/>
        </w:rPr>
        <w:t>и тонски снимак седнице Одбора.</w:t>
      </w:r>
    </w:p>
    <w:p w:rsidR="00EF5EA6" w:rsidRDefault="00EF5EA6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1F1D53" w:rsidRDefault="001F1D53" w:rsidP="00EF5EA6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E04540" w:rsidRDefault="00E04540" w:rsidP="00EF5EA6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E04540" w:rsidRDefault="00E04540" w:rsidP="00EF5EA6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1D014A" w:rsidRPr="00652942" w:rsidRDefault="001F1D53" w:rsidP="00C9013A">
      <w:pPr>
        <w:pStyle w:val="Style4"/>
        <w:widowControl/>
        <w:ind w:firstLine="0"/>
        <w:jc w:val="left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 </w:t>
      </w:r>
      <w:r w:rsidR="00E04540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СЕКРЕТАР</w:t>
      </w:r>
      <w:r w:rsidR="00EF5EA6">
        <w:rPr>
          <w:rStyle w:val="FontStyle11"/>
          <w:lang w:val="sr-Cyrl-RS" w:eastAsia="sr-Cyrl-CS"/>
        </w:rPr>
        <w:t xml:space="preserve">                                                    ПРЕДСЕДНИК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                              </w:t>
      </w:r>
      <w:r>
        <w:rPr>
          <w:rStyle w:val="FontStyle11"/>
          <w:lang w:val="sr-Cyrl-RS" w:eastAsia="sr-Cyrl-CS"/>
        </w:rPr>
        <w:t xml:space="preserve">                     </w:t>
      </w:r>
      <w:r w:rsidR="00E04540">
        <w:rPr>
          <w:rStyle w:val="FontStyle11"/>
          <w:lang w:val="sr-Cyrl-RS" w:eastAsia="sr-Cyrl-CS"/>
        </w:rPr>
        <w:t xml:space="preserve">       </w:t>
      </w:r>
      <w:r w:rsidR="00EF5EA6">
        <w:rPr>
          <w:rStyle w:val="FontStyle11"/>
          <w:lang w:val="sr-Cyrl-RS" w:eastAsia="sr-Cyrl-CS"/>
        </w:rPr>
        <w:t xml:space="preserve">Вељко Рацковић 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EF5EA6">
        <w:rPr>
          <w:rStyle w:val="FontStyle11"/>
          <w:lang w:val="sr-Cyrl-RS" w:eastAsia="sr-Cyrl-CS"/>
        </w:rPr>
        <w:t>Маријан Ристичевић</w:t>
      </w:r>
      <w:r w:rsidR="00EF5EA6" w:rsidRPr="00EF5EA6">
        <w:rPr>
          <w:rStyle w:val="FontStyle11"/>
          <w:lang w:val="sr-Cyrl-RS" w:eastAsia="sr-Cyrl-CS"/>
        </w:rPr>
        <w:t xml:space="preserve">                      </w:t>
      </w:r>
      <w:r w:rsidR="00EF5EA6">
        <w:rPr>
          <w:rStyle w:val="FontStyle11"/>
          <w:lang w:val="sr-Cyrl-RS" w:eastAsia="sr-Cyrl-CS"/>
        </w:rPr>
        <w:t xml:space="preserve">      </w:t>
      </w:r>
    </w:p>
    <w:sectPr w:rsidR="001D014A" w:rsidRPr="00652942" w:rsidSect="00EF5EA6">
      <w:footerReference w:type="default" r:id="rId8"/>
      <w:pgSz w:w="11907" w:h="16839" w:code="9"/>
      <w:pgMar w:top="1440" w:right="1440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A5" w:rsidRDefault="00B71EA5">
      <w:r>
        <w:separator/>
      </w:r>
    </w:p>
  </w:endnote>
  <w:endnote w:type="continuationSeparator" w:id="0">
    <w:p w:rsidR="00B71EA5" w:rsidRDefault="00B7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4A" w:rsidRDefault="001D014A">
    <w:pPr>
      <w:pStyle w:val="Style1"/>
      <w:widowControl/>
      <w:jc w:val="right"/>
      <w:rPr>
        <w:rStyle w:val="FontStyle13"/>
        <w:lang w:val="sr-Cyrl-CS" w:eastAsia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A5" w:rsidRDefault="00B71EA5">
      <w:r>
        <w:separator/>
      </w:r>
    </w:p>
  </w:footnote>
  <w:footnote w:type="continuationSeparator" w:id="0">
    <w:p w:rsidR="00B71EA5" w:rsidRDefault="00B7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1AC4B0"/>
    <w:lvl w:ilvl="0">
      <w:numFmt w:val="bullet"/>
      <w:lvlText w:val="*"/>
      <w:lvlJc w:val="left"/>
    </w:lvl>
  </w:abstractNum>
  <w:abstractNum w:abstractNumId="1">
    <w:nsid w:val="028719B9"/>
    <w:multiLevelType w:val="hybridMultilevel"/>
    <w:tmpl w:val="522024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E80BF0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0"/>
        <w:lvlJc w:val="left"/>
        <w:rPr>
          <w:rFonts w:ascii="Times New Roman" w:hAnsi="Times New Roman" w:hint="default"/>
        </w:rPr>
      </w:lvl>
    </w:lvlOverride>
  </w:num>
  <w:num w:numId="10">
    <w:abstractNumId w:val="4"/>
  </w:num>
  <w:num w:numId="11">
    <w:abstractNumId w:val="3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A"/>
    <w:rsid w:val="0008681E"/>
    <w:rsid w:val="00093372"/>
    <w:rsid w:val="000A3D0A"/>
    <w:rsid w:val="000E79F7"/>
    <w:rsid w:val="00110F01"/>
    <w:rsid w:val="001142AB"/>
    <w:rsid w:val="001208F7"/>
    <w:rsid w:val="0013346F"/>
    <w:rsid w:val="00145B2B"/>
    <w:rsid w:val="00156F4A"/>
    <w:rsid w:val="00191F50"/>
    <w:rsid w:val="001B64E3"/>
    <w:rsid w:val="001D014A"/>
    <w:rsid w:val="001F1D53"/>
    <w:rsid w:val="0021175A"/>
    <w:rsid w:val="00214C30"/>
    <w:rsid w:val="002236E2"/>
    <w:rsid w:val="00242E5F"/>
    <w:rsid w:val="00266BA9"/>
    <w:rsid w:val="00292580"/>
    <w:rsid w:val="002B145E"/>
    <w:rsid w:val="002B7527"/>
    <w:rsid w:val="00305C4E"/>
    <w:rsid w:val="00324A92"/>
    <w:rsid w:val="00343D1F"/>
    <w:rsid w:val="00346A6D"/>
    <w:rsid w:val="003830D7"/>
    <w:rsid w:val="003931D4"/>
    <w:rsid w:val="00393879"/>
    <w:rsid w:val="0039444A"/>
    <w:rsid w:val="003B09F6"/>
    <w:rsid w:val="003B6A32"/>
    <w:rsid w:val="00402F8B"/>
    <w:rsid w:val="00421508"/>
    <w:rsid w:val="004655DB"/>
    <w:rsid w:val="00471500"/>
    <w:rsid w:val="00473C3B"/>
    <w:rsid w:val="00517A7E"/>
    <w:rsid w:val="00530E91"/>
    <w:rsid w:val="005436C9"/>
    <w:rsid w:val="005811D8"/>
    <w:rsid w:val="005A558D"/>
    <w:rsid w:val="005B4CD0"/>
    <w:rsid w:val="005C3D6A"/>
    <w:rsid w:val="00603DA3"/>
    <w:rsid w:val="0064019C"/>
    <w:rsid w:val="006444A6"/>
    <w:rsid w:val="00650421"/>
    <w:rsid w:val="00652942"/>
    <w:rsid w:val="006560AB"/>
    <w:rsid w:val="006805D8"/>
    <w:rsid w:val="006E2E61"/>
    <w:rsid w:val="006F56A9"/>
    <w:rsid w:val="00717C8F"/>
    <w:rsid w:val="007750CE"/>
    <w:rsid w:val="007C69BA"/>
    <w:rsid w:val="007D4BEF"/>
    <w:rsid w:val="007E394C"/>
    <w:rsid w:val="00827930"/>
    <w:rsid w:val="00843EEC"/>
    <w:rsid w:val="008A7502"/>
    <w:rsid w:val="008D7E20"/>
    <w:rsid w:val="009159F3"/>
    <w:rsid w:val="00930FB1"/>
    <w:rsid w:val="00931804"/>
    <w:rsid w:val="009A46FD"/>
    <w:rsid w:val="009A5D68"/>
    <w:rsid w:val="009B0A69"/>
    <w:rsid w:val="009C1155"/>
    <w:rsid w:val="009C22C1"/>
    <w:rsid w:val="009D2EB8"/>
    <w:rsid w:val="00A53F16"/>
    <w:rsid w:val="00A81AE8"/>
    <w:rsid w:val="00B400ED"/>
    <w:rsid w:val="00B71EA5"/>
    <w:rsid w:val="00B82555"/>
    <w:rsid w:val="00BD1EA2"/>
    <w:rsid w:val="00BD2E91"/>
    <w:rsid w:val="00BD5347"/>
    <w:rsid w:val="00C028E3"/>
    <w:rsid w:val="00C3090C"/>
    <w:rsid w:val="00C4018D"/>
    <w:rsid w:val="00C41522"/>
    <w:rsid w:val="00C61C60"/>
    <w:rsid w:val="00C67F0F"/>
    <w:rsid w:val="00C9013A"/>
    <w:rsid w:val="00CA140F"/>
    <w:rsid w:val="00CC6EA0"/>
    <w:rsid w:val="00D2028E"/>
    <w:rsid w:val="00D273D4"/>
    <w:rsid w:val="00DA381A"/>
    <w:rsid w:val="00DA5D1C"/>
    <w:rsid w:val="00DA76B2"/>
    <w:rsid w:val="00DD4B7F"/>
    <w:rsid w:val="00E04540"/>
    <w:rsid w:val="00E13EB0"/>
    <w:rsid w:val="00E3009C"/>
    <w:rsid w:val="00E40556"/>
    <w:rsid w:val="00E5467C"/>
    <w:rsid w:val="00E9232C"/>
    <w:rsid w:val="00EB4D79"/>
    <w:rsid w:val="00EF5EA6"/>
    <w:rsid w:val="00F02EA9"/>
    <w:rsid w:val="00F03B84"/>
    <w:rsid w:val="00F378CD"/>
    <w:rsid w:val="00F666D4"/>
    <w:rsid w:val="00F66EF3"/>
    <w:rsid w:val="00FA56DB"/>
    <w:rsid w:val="00FB0D62"/>
    <w:rsid w:val="00FC3435"/>
    <w:rsid w:val="00F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454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110F0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454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110F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Nikola Pavic</cp:lastModifiedBy>
  <cp:revision>2</cp:revision>
  <dcterms:created xsi:type="dcterms:W3CDTF">2015-10-05T09:17:00Z</dcterms:created>
  <dcterms:modified xsi:type="dcterms:W3CDTF">2015-10-05T09:17:00Z</dcterms:modified>
</cp:coreProperties>
</file>